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49D" w:rsidRPr="0057249D" w:rsidRDefault="0057249D" w:rsidP="0057249D">
      <w:pPr>
        <w:tabs>
          <w:tab w:val="center" w:pos="4536"/>
          <w:tab w:val="right" w:pos="9072"/>
        </w:tabs>
        <w:ind w:left="360"/>
        <w:rPr>
          <w:rFonts w:asciiTheme="minorHAnsi" w:hAnsiTheme="minorHAnsi"/>
          <w:b/>
          <w:sz w:val="20"/>
          <w:szCs w:val="20"/>
          <w:lang w:eastAsia="en-US"/>
        </w:rPr>
      </w:pPr>
      <w:r w:rsidRPr="0057249D">
        <w:rPr>
          <w:rFonts w:asciiTheme="minorHAnsi" w:hAnsiTheme="minorHAnsi"/>
          <w:b/>
          <w:sz w:val="20"/>
          <w:szCs w:val="20"/>
          <w:lang w:eastAsia="en-US"/>
        </w:rPr>
        <w:t>JAVNA VATROGASNA POSTROJBA GRADA KRKA                                       Broj RKP-a: 30824</w:t>
      </w:r>
    </w:p>
    <w:p w:rsidR="0057249D" w:rsidRPr="0057249D" w:rsidRDefault="0057249D" w:rsidP="0057249D">
      <w:pPr>
        <w:tabs>
          <w:tab w:val="center" w:pos="4536"/>
          <w:tab w:val="right" w:pos="9072"/>
        </w:tabs>
        <w:ind w:left="360"/>
        <w:rPr>
          <w:rFonts w:asciiTheme="minorHAnsi" w:hAnsiTheme="minorHAnsi"/>
          <w:b/>
          <w:sz w:val="20"/>
          <w:szCs w:val="20"/>
          <w:lang w:eastAsia="en-US"/>
        </w:rPr>
      </w:pPr>
      <w:r w:rsidRPr="0057249D">
        <w:rPr>
          <w:rFonts w:asciiTheme="minorHAnsi" w:hAnsiTheme="minorHAnsi"/>
          <w:b/>
          <w:sz w:val="20"/>
          <w:szCs w:val="20"/>
          <w:lang w:eastAsia="en-US"/>
        </w:rPr>
        <w:t xml:space="preserve">                              51500  KRK                                                                                           Razina: 31</w:t>
      </w:r>
    </w:p>
    <w:p w:rsidR="0057249D" w:rsidRPr="0057249D" w:rsidRDefault="0057249D" w:rsidP="0057249D">
      <w:pPr>
        <w:tabs>
          <w:tab w:val="center" w:pos="4536"/>
          <w:tab w:val="right" w:pos="9072"/>
        </w:tabs>
        <w:ind w:left="360"/>
        <w:rPr>
          <w:rFonts w:asciiTheme="minorHAnsi" w:hAnsiTheme="minorHAnsi"/>
          <w:b/>
          <w:sz w:val="20"/>
          <w:szCs w:val="20"/>
          <w:lang w:eastAsia="en-US"/>
        </w:rPr>
      </w:pPr>
      <w:r w:rsidRPr="0057249D">
        <w:rPr>
          <w:rFonts w:asciiTheme="minorHAnsi" w:hAnsiTheme="minorHAnsi"/>
          <w:b/>
          <w:sz w:val="20"/>
          <w:szCs w:val="20"/>
          <w:lang w:eastAsia="en-US"/>
        </w:rPr>
        <w:t xml:space="preserve">                STJEPANA RADIĆA 11                                                                                   Razdjel: 000</w:t>
      </w:r>
    </w:p>
    <w:p w:rsidR="0057249D" w:rsidRPr="0057249D" w:rsidRDefault="0057249D" w:rsidP="0057249D">
      <w:pPr>
        <w:tabs>
          <w:tab w:val="center" w:pos="4536"/>
          <w:tab w:val="right" w:pos="9072"/>
        </w:tabs>
        <w:ind w:left="360"/>
        <w:rPr>
          <w:rFonts w:asciiTheme="minorHAnsi" w:hAnsiTheme="minorHAnsi"/>
          <w:b/>
          <w:sz w:val="20"/>
          <w:szCs w:val="20"/>
          <w:lang w:eastAsia="en-US"/>
        </w:rPr>
      </w:pPr>
      <w:r w:rsidRPr="0057249D">
        <w:rPr>
          <w:rFonts w:asciiTheme="minorHAnsi" w:hAnsiTheme="minorHAnsi"/>
          <w:b/>
          <w:sz w:val="20"/>
          <w:szCs w:val="20"/>
          <w:lang w:eastAsia="en-US"/>
        </w:rPr>
        <w:t xml:space="preserve">   Matični broj: 01476726                                                                          Šifra djelatnosti: 8425</w:t>
      </w:r>
    </w:p>
    <w:p w:rsidR="0057249D" w:rsidRPr="0057249D" w:rsidRDefault="0057249D" w:rsidP="0057249D">
      <w:pPr>
        <w:tabs>
          <w:tab w:val="center" w:pos="4536"/>
          <w:tab w:val="right" w:pos="9072"/>
        </w:tabs>
        <w:ind w:left="360"/>
        <w:rPr>
          <w:rFonts w:asciiTheme="minorHAnsi" w:hAnsiTheme="minorHAnsi"/>
          <w:b/>
          <w:sz w:val="20"/>
          <w:szCs w:val="20"/>
          <w:lang w:eastAsia="en-US"/>
        </w:rPr>
      </w:pPr>
      <w:r w:rsidRPr="0057249D">
        <w:rPr>
          <w:rFonts w:asciiTheme="minorHAnsi" w:hAnsiTheme="minorHAnsi"/>
          <w:b/>
          <w:sz w:val="20"/>
          <w:szCs w:val="20"/>
          <w:lang w:eastAsia="en-US"/>
        </w:rPr>
        <w:t xml:space="preserve">   OIB: 52724996023                                                          Šifra županije, grada ili općine:  215                                                        </w:t>
      </w:r>
    </w:p>
    <w:p w:rsidR="0057249D" w:rsidRPr="0057249D" w:rsidRDefault="0057249D" w:rsidP="0057249D">
      <w:pPr>
        <w:tabs>
          <w:tab w:val="center" w:pos="4536"/>
          <w:tab w:val="right" w:pos="9072"/>
        </w:tabs>
        <w:jc w:val="center"/>
        <w:rPr>
          <w:rFonts w:asciiTheme="minorHAnsi" w:hAnsiTheme="minorHAnsi"/>
          <w:b/>
          <w:sz w:val="20"/>
          <w:szCs w:val="20"/>
          <w:lang w:eastAsia="en-US"/>
        </w:rPr>
      </w:pPr>
    </w:p>
    <w:p w:rsidR="0057249D" w:rsidRPr="0057249D" w:rsidRDefault="0057249D" w:rsidP="0057249D">
      <w:pPr>
        <w:tabs>
          <w:tab w:val="center" w:pos="4536"/>
          <w:tab w:val="right" w:pos="9072"/>
        </w:tabs>
        <w:jc w:val="center"/>
        <w:rPr>
          <w:rFonts w:asciiTheme="minorHAnsi" w:hAnsiTheme="minorHAnsi"/>
          <w:b/>
          <w:sz w:val="20"/>
          <w:szCs w:val="20"/>
          <w:lang w:eastAsia="en-US"/>
        </w:rPr>
      </w:pPr>
    </w:p>
    <w:p w:rsidR="0057249D" w:rsidRPr="0057249D" w:rsidRDefault="0057249D" w:rsidP="0057249D">
      <w:pPr>
        <w:tabs>
          <w:tab w:val="center" w:pos="4536"/>
          <w:tab w:val="right" w:pos="9072"/>
        </w:tabs>
        <w:rPr>
          <w:rFonts w:asciiTheme="minorHAnsi" w:hAnsiTheme="minorHAnsi"/>
          <w:b/>
          <w:sz w:val="20"/>
          <w:szCs w:val="20"/>
          <w:lang w:eastAsia="en-US"/>
        </w:rPr>
      </w:pPr>
      <w:r w:rsidRPr="0057249D">
        <w:rPr>
          <w:rFonts w:asciiTheme="minorHAnsi" w:hAnsiTheme="minorHAnsi"/>
          <w:b/>
          <w:sz w:val="20"/>
          <w:szCs w:val="20"/>
          <w:lang w:eastAsia="en-US"/>
        </w:rPr>
        <w:t>Broj:3</w:t>
      </w:r>
      <w:r>
        <w:rPr>
          <w:rFonts w:asciiTheme="minorHAnsi" w:hAnsiTheme="minorHAnsi"/>
          <w:b/>
          <w:sz w:val="20"/>
          <w:szCs w:val="20"/>
          <w:lang w:eastAsia="en-US"/>
        </w:rPr>
        <w:t>6</w:t>
      </w:r>
      <w:r w:rsidRPr="0057249D">
        <w:rPr>
          <w:rFonts w:asciiTheme="minorHAnsi" w:hAnsiTheme="minorHAnsi"/>
          <w:b/>
          <w:sz w:val="20"/>
          <w:szCs w:val="20"/>
          <w:lang w:eastAsia="en-US"/>
        </w:rPr>
        <w:t>-01/</w:t>
      </w:r>
      <w:r>
        <w:rPr>
          <w:rFonts w:asciiTheme="minorHAnsi" w:hAnsiTheme="minorHAnsi"/>
          <w:b/>
          <w:sz w:val="20"/>
          <w:szCs w:val="20"/>
          <w:lang w:eastAsia="en-US"/>
        </w:rPr>
        <w:t>20</w:t>
      </w:r>
      <w:r w:rsidRPr="0057249D">
        <w:rPr>
          <w:rFonts w:asciiTheme="minorHAnsi" w:hAnsiTheme="minorHAnsi"/>
          <w:b/>
          <w:sz w:val="20"/>
          <w:szCs w:val="20"/>
          <w:lang w:eastAsia="en-US"/>
        </w:rPr>
        <w:t>-03</w:t>
      </w:r>
    </w:p>
    <w:p w:rsidR="0057249D" w:rsidRPr="0057249D" w:rsidRDefault="0057249D" w:rsidP="0057249D">
      <w:pPr>
        <w:tabs>
          <w:tab w:val="center" w:pos="4536"/>
          <w:tab w:val="right" w:pos="9072"/>
        </w:tabs>
        <w:rPr>
          <w:rFonts w:asciiTheme="minorHAnsi" w:hAnsiTheme="minorHAnsi"/>
          <w:b/>
          <w:sz w:val="20"/>
          <w:szCs w:val="20"/>
          <w:lang w:eastAsia="en-US"/>
        </w:rPr>
      </w:pPr>
      <w:r w:rsidRPr="0057249D">
        <w:rPr>
          <w:rFonts w:asciiTheme="minorHAnsi" w:hAnsiTheme="minorHAnsi"/>
          <w:b/>
          <w:sz w:val="20"/>
          <w:szCs w:val="20"/>
          <w:lang w:eastAsia="en-US"/>
        </w:rPr>
        <w:t>Krk, 0</w:t>
      </w:r>
      <w:r>
        <w:rPr>
          <w:rFonts w:asciiTheme="minorHAnsi" w:hAnsiTheme="minorHAnsi"/>
          <w:b/>
          <w:sz w:val="20"/>
          <w:szCs w:val="20"/>
          <w:lang w:eastAsia="en-US"/>
        </w:rPr>
        <w:t>8</w:t>
      </w:r>
      <w:r w:rsidRPr="0057249D">
        <w:rPr>
          <w:rFonts w:asciiTheme="minorHAnsi" w:hAnsiTheme="minorHAnsi"/>
          <w:b/>
          <w:sz w:val="20"/>
          <w:szCs w:val="20"/>
          <w:lang w:eastAsia="en-US"/>
        </w:rPr>
        <w:t>.07.20</w:t>
      </w:r>
      <w:r>
        <w:rPr>
          <w:rFonts w:asciiTheme="minorHAnsi" w:hAnsiTheme="minorHAnsi"/>
          <w:b/>
          <w:sz w:val="20"/>
          <w:szCs w:val="20"/>
          <w:lang w:eastAsia="en-US"/>
        </w:rPr>
        <w:t>20</w:t>
      </w:r>
      <w:r w:rsidRPr="0057249D">
        <w:rPr>
          <w:rFonts w:asciiTheme="minorHAnsi" w:hAnsiTheme="minorHAnsi"/>
          <w:b/>
          <w:sz w:val="20"/>
          <w:szCs w:val="20"/>
          <w:lang w:eastAsia="en-US"/>
        </w:rPr>
        <w:t>.</w:t>
      </w:r>
    </w:p>
    <w:p w:rsidR="0057249D" w:rsidRPr="0057249D" w:rsidRDefault="0057249D" w:rsidP="0057249D">
      <w:pPr>
        <w:tabs>
          <w:tab w:val="center" w:pos="4536"/>
          <w:tab w:val="right" w:pos="9072"/>
        </w:tabs>
        <w:jc w:val="center"/>
        <w:rPr>
          <w:rFonts w:asciiTheme="minorHAnsi" w:hAnsiTheme="minorHAnsi"/>
          <w:b/>
          <w:color w:val="FF0000"/>
          <w:sz w:val="20"/>
          <w:szCs w:val="20"/>
          <w:lang w:eastAsia="en-US"/>
        </w:rPr>
      </w:pPr>
    </w:p>
    <w:p w:rsidR="0057249D" w:rsidRPr="0057249D" w:rsidRDefault="0057249D" w:rsidP="0057249D">
      <w:pPr>
        <w:tabs>
          <w:tab w:val="center" w:pos="4536"/>
          <w:tab w:val="right" w:pos="9072"/>
        </w:tabs>
        <w:jc w:val="center"/>
        <w:rPr>
          <w:rFonts w:asciiTheme="minorHAnsi" w:hAnsiTheme="minorHAnsi"/>
          <w:b/>
          <w:sz w:val="20"/>
          <w:szCs w:val="20"/>
          <w:lang w:eastAsia="en-US"/>
        </w:rPr>
      </w:pPr>
    </w:p>
    <w:p w:rsidR="0057249D" w:rsidRPr="0057249D" w:rsidRDefault="0057249D" w:rsidP="0057249D">
      <w:pPr>
        <w:tabs>
          <w:tab w:val="center" w:pos="4536"/>
          <w:tab w:val="right" w:pos="9072"/>
        </w:tabs>
        <w:rPr>
          <w:rFonts w:asciiTheme="minorHAnsi" w:hAnsiTheme="minorHAnsi"/>
          <w:b/>
          <w:sz w:val="20"/>
          <w:szCs w:val="20"/>
          <w:u w:val="single"/>
          <w:lang w:eastAsia="en-US"/>
        </w:rPr>
      </w:pPr>
      <w:r w:rsidRPr="0057249D">
        <w:rPr>
          <w:rFonts w:asciiTheme="minorHAnsi" w:hAnsiTheme="minorHAnsi"/>
          <w:b/>
          <w:sz w:val="20"/>
          <w:szCs w:val="20"/>
          <w:u w:val="single"/>
          <w:lang w:eastAsia="en-US"/>
        </w:rPr>
        <w:t>BILJEŠKE UZ FINANCIJSKE IZVJEŠTAJE ZA RAZDOBLJE 01.01.-30.06.20</w:t>
      </w:r>
      <w:r>
        <w:rPr>
          <w:rFonts w:asciiTheme="minorHAnsi" w:hAnsiTheme="minorHAnsi"/>
          <w:b/>
          <w:sz w:val="20"/>
          <w:szCs w:val="20"/>
          <w:u w:val="single"/>
          <w:lang w:eastAsia="en-US"/>
        </w:rPr>
        <w:t>20</w:t>
      </w:r>
      <w:r w:rsidRPr="0057249D">
        <w:rPr>
          <w:rFonts w:asciiTheme="minorHAnsi" w:hAnsiTheme="minorHAnsi"/>
          <w:b/>
          <w:sz w:val="20"/>
          <w:szCs w:val="20"/>
          <w:u w:val="single"/>
          <w:lang w:eastAsia="en-US"/>
        </w:rPr>
        <w:t>. godine</w:t>
      </w:r>
    </w:p>
    <w:p w:rsidR="0057249D" w:rsidRPr="0057249D" w:rsidRDefault="0057249D" w:rsidP="0057249D">
      <w:pPr>
        <w:tabs>
          <w:tab w:val="center" w:pos="4536"/>
          <w:tab w:val="right" w:pos="9072"/>
        </w:tabs>
        <w:jc w:val="center"/>
        <w:rPr>
          <w:rFonts w:asciiTheme="minorHAnsi" w:hAnsiTheme="minorHAnsi"/>
          <w:b/>
          <w:sz w:val="20"/>
          <w:szCs w:val="20"/>
          <w:lang w:eastAsia="en-US"/>
        </w:rPr>
      </w:pPr>
    </w:p>
    <w:p w:rsidR="0057249D" w:rsidRDefault="0057249D" w:rsidP="008F0065">
      <w:pPr>
        <w:pStyle w:val="Header"/>
        <w:rPr>
          <w:lang w:val="hr-HR"/>
        </w:rPr>
      </w:pPr>
    </w:p>
    <w:p w:rsidR="006C6140" w:rsidRPr="0057249D" w:rsidRDefault="006C6140" w:rsidP="008F0065">
      <w:pPr>
        <w:pStyle w:val="Header"/>
        <w:rPr>
          <w:lang w:val="hr-HR"/>
        </w:rPr>
      </w:pPr>
    </w:p>
    <w:p w:rsidR="0057249D" w:rsidRDefault="0057249D" w:rsidP="008F0065">
      <w:pPr>
        <w:pStyle w:val="Header"/>
        <w:rPr>
          <w:rFonts w:asciiTheme="minorHAnsi" w:hAnsiTheme="minorHAnsi"/>
          <w:lang w:val="hr-HR"/>
        </w:rPr>
      </w:pPr>
      <w:r w:rsidRPr="0057249D">
        <w:rPr>
          <w:rFonts w:asciiTheme="minorHAnsi" w:hAnsiTheme="minorHAnsi"/>
          <w:lang w:val="hr-HR"/>
        </w:rPr>
        <w:t>U razdoblju od 01.01. do 30.06.2020. JVP Grada Krka ostvarila je:</w:t>
      </w:r>
    </w:p>
    <w:p w:rsidR="00CC312A" w:rsidRPr="0057249D" w:rsidRDefault="00CC312A" w:rsidP="008F0065">
      <w:pPr>
        <w:pStyle w:val="Header"/>
        <w:rPr>
          <w:rFonts w:asciiTheme="minorHAnsi" w:hAnsiTheme="minorHAnsi"/>
          <w:lang w:val="hr-HR"/>
        </w:rPr>
      </w:pPr>
    </w:p>
    <w:tbl>
      <w:tblPr>
        <w:tblW w:w="7360" w:type="dxa"/>
        <w:tblInd w:w="93" w:type="dxa"/>
        <w:tblLook w:val="04A0" w:firstRow="1" w:lastRow="0" w:firstColumn="1" w:lastColumn="0" w:noHBand="0" w:noVBand="1"/>
      </w:tblPr>
      <w:tblGrid>
        <w:gridCol w:w="1160"/>
        <w:gridCol w:w="3800"/>
        <w:gridCol w:w="2400"/>
      </w:tblGrid>
      <w:tr w:rsidR="0057249D" w:rsidRPr="0057249D" w:rsidTr="0057249D">
        <w:trPr>
          <w:trHeight w:val="288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UKUPNE PRIHODI: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</w:tr>
      <w:tr w:rsidR="0057249D" w:rsidRPr="0057249D" w:rsidTr="0057249D">
        <w:trPr>
          <w:trHeight w:val="864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Račun iz </w:t>
            </w:r>
            <w:proofErr w:type="spellStart"/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rač.plana</w:t>
            </w:r>
            <w:proofErr w:type="spellEnd"/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Naziv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49D" w:rsidRPr="0057249D" w:rsidRDefault="0057249D" w:rsidP="0057249D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Ostvareno u izvještajnom razdoblju tekuće godine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PRIHODI POSLOVANJA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2.847.571,69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636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Pomoći proračunskim korisnicima iz proračuna koji im nije nadležan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414.049,98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6361202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Tekuće pomoći iz državnog proračuna korisnicima proračuna( JLP)S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0,00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6361320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Tekuće pomoći Općine Baška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67.849,98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6361321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Tekuće pomoći Općine Punat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54.100,02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6361322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Tekuće pomoći Općine Malinska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94.849,98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6361323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Tekuće pomoći Općine Omišalj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106.950,00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6361324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Tekuće pomoći Općine Dobrinj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64.999,98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6361325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Tekuće pomoći Općine Vrbnik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25.300,02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641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Prihodi od financijske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1,96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Kamate na oročena sredstva i depozite po viđenju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1,96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661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Prihodi od prodaje proizvoda i robe re pruženih usluga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16.800,00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6615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Prihodi od pruženih usluga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16.800,00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663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Donacije od pravnih i fizičkih osoba izvan općeg proračuna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243.741,46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6631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Tekuće donacije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243.741,46 kn</w:t>
            </w:r>
          </w:p>
        </w:tc>
      </w:tr>
      <w:tr w:rsidR="0057249D" w:rsidRPr="0057249D" w:rsidTr="0057249D">
        <w:trPr>
          <w:trHeight w:val="8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671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Prihodi iz nadležnog proračuna za financiranje redovne </w:t>
            </w:r>
            <w:r w:rsidR="00CC312A"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djelatnosti</w:t>
            </w: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proračunskih korisnika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2.170.430,36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6711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Prihodi iz nadležnog proračuna za financiranje rashoda poslovanja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1.885.430,36 kn</w:t>
            </w:r>
          </w:p>
        </w:tc>
      </w:tr>
      <w:tr w:rsidR="0057249D" w:rsidRPr="0057249D" w:rsidTr="0057249D">
        <w:trPr>
          <w:trHeight w:val="8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6712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Prihodi iz nadležnog proračuna za financiranje rashoda za nabavu nefinancijske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285.000,00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683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Ostali prihodi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2.547,93 kn</w:t>
            </w:r>
          </w:p>
        </w:tc>
      </w:tr>
      <w:tr w:rsidR="0057249D" w:rsidRPr="0057249D" w:rsidTr="0057249D">
        <w:trPr>
          <w:trHeight w:val="300"/>
        </w:trPr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6831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Ostali prihodi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2.547,93 kn</w:t>
            </w:r>
          </w:p>
        </w:tc>
      </w:tr>
      <w:tr w:rsidR="0057249D" w:rsidRPr="0057249D" w:rsidTr="0057249D">
        <w:trPr>
          <w:trHeight w:val="300"/>
        </w:trPr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UKUPNI PRIHODI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2.847.571,69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57249D" w:rsidRPr="0057249D" w:rsidTr="0057249D">
        <w:trPr>
          <w:trHeight w:val="288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lastRenderedPageBreak/>
              <w:t>UKUPNI RASHODI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RASHODI POSLOVANJA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2.485.814,97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Rashodi za zaposlene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2.146.098,04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Plaće (bruto)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1.750.030,63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Ostali rashodi za zaposlene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4.749,58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Doprinosi na plaće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391.317,83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Materijalni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337.469,79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321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Naknade troškova zaposlenima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45.912,00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CC312A" w:rsidP="0057249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Ras</w:t>
            </w:r>
            <w:r w:rsidR="0057249D" w:rsidRPr="0057249D">
              <w:rPr>
                <w:rFonts w:ascii="Calibri" w:hAnsi="Calibri"/>
                <w:color w:val="000000"/>
                <w:sz w:val="22"/>
                <w:szCs w:val="22"/>
              </w:rPr>
              <w:t>hodi za materijal i energiju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106.016,13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Rashodi za usluge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164.684,07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Ostali nespomenuti rashodi poslovanja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20.857,59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Financijski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2.247,14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3431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Ostali financijski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2.247,14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3433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Zatezne kamate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0,00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RASHODI ZA NABAVU NEFINANCIJSKE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14.232,50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Rashodi za nabavu proizvedene dugotrajne imovine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14.232,50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422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Postrojenja i oprema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14.232,50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IZDACI ZA FINANCIJSKU IMOVINU I OTPLATE ZAJMOVA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285.000,00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Izdaci za otplatu glavnice primljenih kredita i zajmova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285.000,00 kn</w:t>
            </w:r>
          </w:p>
        </w:tc>
      </w:tr>
      <w:tr w:rsidR="0057249D" w:rsidRPr="0057249D" w:rsidTr="0057249D">
        <w:trPr>
          <w:trHeight w:val="8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545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Otplata glavnice primljenih zajmova od trg. društava i obrtnika izvan javnog sektora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285.000,00 kn</w:t>
            </w:r>
          </w:p>
        </w:tc>
      </w:tr>
      <w:tr w:rsidR="0057249D" w:rsidRPr="0057249D" w:rsidTr="0057249D">
        <w:trPr>
          <w:trHeight w:val="300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UKUPNI RASHODI: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2.785.047,47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REZULTAT POSLOVANJA: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UKUPNI PRIHODI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2.847.571,69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3+4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UKUPNI RASHODI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2.785.047,47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Višak prihoda i primitaka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62.524,22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Višak prihoda (preneseni)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155.020,73 kn</w:t>
            </w:r>
          </w:p>
        </w:tc>
      </w:tr>
      <w:tr w:rsidR="0057249D" w:rsidRPr="0057249D" w:rsidTr="0057249D">
        <w:trPr>
          <w:trHeight w:val="5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Višak prihoda  i primitaka raspoloživ u sljedećem razdoblju: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217.544,95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</w:tr>
      <w:tr w:rsidR="0057249D" w:rsidRPr="0057249D" w:rsidTr="0057249D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Stanje novčanih sredstava na početku izvještajnog razdoblja:</w:t>
            </w:r>
          </w:p>
        </w:tc>
      </w:tr>
      <w:tr w:rsidR="0057249D" w:rsidRPr="0057249D" w:rsidTr="0057249D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111210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Novac u banci: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566.727,58 kn</w:t>
            </w:r>
          </w:p>
        </w:tc>
      </w:tr>
      <w:tr w:rsidR="0057249D" w:rsidRPr="0057249D" w:rsidTr="0057249D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1131101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Novac u blagajni: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1.821,76 kn</w:t>
            </w:r>
          </w:p>
        </w:tc>
      </w:tr>
      <w:tr w:rsidR="0057249D" w:rsidRPr="0057249D" w:rsidTr="0057249D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Ukupno (01.01.20):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568.549,34 kn</w:t>
            </w:r>
          </w:p>
        </w:tc>
      </w:tr>
      <w:tr w:rsidR="0057249D" w:rsidRPr="0057249D" w:rsidTr="0057249D">
        <w:trPr>
          <w:trHeight w:val="624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11-dug.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Ukupni priljev na novčane račune i blagajne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2.845.855,24 kn</w:t>
            </w:r>
          </w:p>
        </w:tc>
      </w:tr>
      <w:tr w:rsidR="0057249D" w:rsidRPr="0057249D" w:rsidTr="0057249D">
        <w:trPr>
          <w:trHeight w:val="624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11-pot.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Ukupni odljev s novčanih računa i blagajni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2.825.867,46 kn</w:t>
            </w:r>
          </w:p>
        </w:tc>
      </w:tr>
      <w:tr w:rsidR="0057249D" w:rsidRPr="0057249D" w:rsidTr="0057249D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19.987,78 kn</w:t>
            </w:r>
          </w:p>
        </w:tc>
      </w:tr>
      <w:tr w:rsidR="004362A0" w:rsidRPr="004362A0" w:rsidTr="004A22DF">
        <w:trPr>
          <w:trHeight w:val="624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362A0" w:rsidRPr="004362A0" w:rsidRDefault="004362A0" w:rsidP="007B04F2">
            <w:pPr>
              <w:rPr>
                <w:rFonts w:asciiTheme="minorHAnsi" w:hAnsiTheme="minorHAnsi"/>
                <w:b/>
              </w:rPr>
            </w:pPr>
            <w:r w:rsidRPr="004362A0">
              <w:rPr>
                <w:rFonts w:asciiTheme="minorHAnsi" w:hAnsiTheme="minorHAnsi"/>
                <w:b/>
                <w:sz w:val="22"/>
                <w:szCs w:val="22"/>
              </w:rPr>
              <w:t>11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62A0" w:rsidRPr="004362A0" w:rsidRDefault="004362A0" w:rsidP="007B04F2">
            <w:pPr>
              <w:rPr>
                <w:rFonts w:asciiTheme="minorHAnsi" w:hAnsiTheme="minorHAnsi"/>
                <w:b/>
              </w:rPr>
            </w:pPr>
            <w:r w:rsidRPr="004362A0">
              <w:rPr>
                <w:rFonts w:asciiTheme="minorHAnsi" w:hAnsiTheme="minorHAnsi"/>
                <w:b/>
                <w:sz w:val="22"/>
                <w:szCs w:val="22"/>
              </w:rPr>
              <w:t>Stanje novčanih sredstava na kraju izvještajnog razdoblja (30.06.20.)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362A0" w:rsidRPr="004362A0" w:rsidRDefault="004362A0" w:rsidP="007B04F2">
            <w:pPr>
              <w:rPr>
                <w:rFonts w:asciiTheme="minorHAnsi" w:hAnsiTheme="minorHAnsi"/>
                <w:b/>
              </w:rPr>
            </w:pPr>
            <w:r w:rsidRPr="004362A0">
              <w:rPr>
                <w:rFonts w:asciiTheme="minorHAnsi" w:hAnsiTheme="minorHAnsi"/>
                <w:b/>
                <w:sz w:val="22"/>
                <w:szCs w:val="22"/>
              </w:rPr>
              <w:t>588.537,12 kn</w:t>
            </w:r>
          </w:p>
        </w:tc>
      </w:tr>
      <w:tr w:rsidR="00CC312A" w:rsidRPr="0057249D" w:rsidTr="0057249D">
        <w:trPr>
          <w:trHeight w:val="624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C312A" w:rsidRPr="0057249D" w:rsidRDefault="00CC312A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C312A" w:rsidRPr="0057249D" w:rsidRDefault="00CC312A" w:rsidP="0057249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312A" w:rsidRPr="0057249D" w:rsidRDefault="00CC312A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57249D" w:rsidRPr="0057249D" w:rsidTr="0057249D">
        <w:trPr>
          <w:trHeight w:val="936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center"/>
              <w:rPr>
                <w:rFonts w:ascii="Symbol" w:hAnsi="Symbol"/>
                <w:b/>
                <w:bCs/>
                <w:color w:val="000000"/>
              </w:rPr>
            </w:pPr>
            <w:r w:rsidRPr="0057249D">
              <w:rPr>
                <w:rFonts w:ascii="Symbol" w:hAnsi="Symbol"/>
                <w:b/>
                <w:bCs/>
                <w:color w:val="000000"/>
                <w:sz w:val="22"/>
                <w:szCs w:val="22"/>
              </w:rPr>
              <w:lastRenderedPageBreak/>
              <w:t>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Prosječan broj zaposlenih na osnovi stanja na početku i na kraju izvještajnog razdoblja: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25</w:t>
            </w:r>
          </w:p>
        </w:tc>
      </w:tr>
      <w:tr w:rsidR="0057249D" w:rsidRPr="0057249D" w:rsidTr="0057249D">
        <w:trPr>
          <w:trHeight w:val="624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center"/>
              <w:rPr>
                <w:rFonts w:ascii="Symbol" w:hAnsi="Symbol"/>
                <w:b/>
                <w:bCs/>
                <w:color w:val="000000"/>
              </w:rPr>
            </w:pPr>
            <w:r w:rsidRPr="0057249D">
              <w:rPr>
                <w:rFonts w:ascii="Symbol" w:hAnsi="Symbol"/>
                <w:b/>
                <w:bCs/>
                <w:color w:val="000000"/>
                <w:sz w:val="22"/>
                <w:szCs w:val="22"/>
              </w:rPr>
              <w:t>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Prosječan broj zaposlenih na osnovi sati rada: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24</w:t>
            </w:r>
          </w:p>
        </w:tc>
      </w:tr>
      <w:tr w:rsidR="0057249D" w:rsidRPr="0057249D" w:rsidTr="0057249D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jc w:val="center"/>
              <w:rPr>
                <w:rFonts w:ascii="Symbol" w:hAnsi="Symbol"/>
                <w:b/>
                <w:bCs/>
                <w:color w:val="000000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57249D" w:rsidRPr="0057249D" w:rsidTr="0057249D">
        <w:trPr>
          <w:trHeight w:val="36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OBVEZE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</w:tr>
      <w:tr w:rsidR="0057249D" w:rsidRPr="0057249D" w:rsidTr="0057249D">
        <w:trPr>
          <w:trHeight w:val="312"/>
        </w:trPr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Ukupne nepodmirene obveze na dan 30.06.20.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57249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1.106.695,22 kn</w:t>
            </w:r>
          </w:p>
        </w:tc>
      </w:tr>
      <w:tr w:rsidR="0057249D" w:rsidRPr="0057249D" w:rsidTr="0057249D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Obveze za zaposlene (plaća za 06/20)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393.539,95 kn</w:t>
            </w:r>
          </w:p>
        </w:tc>
      </w:tr>
      <w:tr w:rsidR="0057249D" w:rsidRPr="0057249D" w:rsidTr="0057249D">
        <w:trPr>
          <w:trHeight w:val="124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Obveze za materijalne rashode (prijevoz za 06/20. i tekući mat.rashodi-računi pristigli početkom 07. mjeseca)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35.013,09 kn</w:t>
            </w:r>
          </w:p>
        </w:tc>
      </w:tr>
      <w:tr w:rsidR="0057249D" w:rsidRPr="0057249D" w:rsidTr="0057249D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234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Obveza za fin.rashode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384,68 kn</w:t>
            </w:r>
          </w:p>
        </w:tc>
      </w:tr>
      <w:tr w:rsidR="0057249D" w:rsidRPr="0057249D" w:rsidTr="0057249D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Obveze za nabavu nefinan.imovine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12.757,50 kn</w:t>
            </w:r>
          </w:p>
        </w:tc>
      </w:tr>
      <w:tr w:rsidR="0057249D" w:rsidRPr="0057249D" w:rsidTr="0057249D">
        <w:trPr>
          <w:trHeight w:val="312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Obveze za kredite i zajmove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jc w:val="right"/>
              <w:rPr>
                <w:rFonts w:ascii="Calibri" w:hAnsi="Calibri"/>
                <w:color w:val="000000"/>
              </w:rPr>
            </w:pPr>
            <w:r w:rsidRPr="0057249D">
              <w:rPr>
                <w:rFonts w:ascii="Calibri" w:hAnsi="Calibri"/>
                <w:color w:val="000000"/>
                <w:sz w:val="22"/>
                <w:szCs w:val="22"/>
              </w:rPr>
              <w:t>665.000,00 kn</w:t>
            </w:r>
          </w:p>
        </w:tc>
      </w:tr>
      <w:tr w:rsidR="0057249D" w:rsidRPr="0057249D" w:rsidTr="0057249D">
        <w:trPr>
          <w:trHeight w:val="288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49D" w:rsidRPr="0057249D" w:rsidRDefault="0057249D" w:rsidP="0057249D">
            <w:pPr>
              <w:rPr>
                <w:rFonts w:ascii="Calibri" w:hAnsi="Calibri"/>
                <w:color w:val="000000"/>
              </w:rPr>
            </w:pPr>
          </w:p>
        </w:tc>
      </w:tr>
    </w:tbl>
    <w:p w:rsidR="0057249D" w:rsidRPr="00CC312A" w:rsidRDefault="0057249D" w:rsidP="008F0065">
      <w:pPr>
        <w:pStyle w:val="Header"/>
        <w:rPr>
          <w:rFonts w:asciiTheme="minorHAnsi" w:hAnsiTheme="minorHAnsi"/>
          <w:b/>
          <w:sz w:val="22"/>
          <w:szCs w:val="22"/>
          <w:u w:val="single"/>
          <w:lang w:val="hr-HR"/>
        </w:rPr>
      </w:pPr>
    </w:p>
    <w:p w:rsidR="00080940" w:rsidRDefault="00080940" w:rsidP="008F0065">
      <w:pPr>
        <w:pStyle w:val="Header"/>
        <w:rPr>
          <w:rFonts w:asciiTheme="minorHAnsi" w:hAnsiTheme="minorHAnsi"/>
          <w:b/>
          <w:u w:val="single"/>
          <w:lang w:val="hr-HR"/>
        </w:rPr>
      </w:pPr>
    </w:p>
    <w:p w:rsidR="008F0065" w:rsidRPr="009C38D5" w:rsidRDefault="008F0065" w:rsidP="008F0065">
      <w:pPr>
        <w:pStyle w:val="Header"/>
        <w:rPr>
          <w:rFonts w:asciiTheme="minorHAnsi" w:hAnsiTheme="minorHAnsi"/>
          <w:b/>
          <w:u w:val="single"/>
          <w:lang w:val="hr-HR"/>
        </w:rPr>
      </w:pPr>
      <w:r w:rsidRPr="009C38D5">
        <w:rPr>
          <w:rFonts w:asciiTheme="minorHAnsi" w:hAnsiTheme="minorHAnsi"/>
          <w:b/>
          <w:u w:val="single"/>
          <w:lang w:val="hr-HR"/>
        </w:rPr>
        <w:t>PR-RAS</w:t>
      </w:r>
    </w:p>
    <w:p w:rsidR="008F0065" w:rsidRPr="009C38D5" w:rsidRDefault="008F0065" w:rsidP="008F0065">
      <w:pPr>
        <w:pStyle w:val="Header"/>
        <w:rPr>
          <w:rFonts w:asciiTheme="minorHAnsi" w:hAnsiTheme="minorHAnsi"/>
          <w:b/>
          <w:u w:val="single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074  Prihodi od financijske imovine</w:t>
      </w:r>
    </w:p>
    <w:p w:rsidR="00442904" w:rsidRPr="009C38D5" w:rsidRDefault="008F0065" w:rsidP="00442904">
      <w:pPr>
        <w:rPr>
          <w:rFonts w:asciiTheme="minorHAnsi" w:hAnsiTheme="minorHAnsi"/>
        </w:rPr>
      </w:pPr>
      <w:r w:rsidRPr="009C38D5">
        <w:rPr>
          <w:rFonts w:asciiTheme="minorHAnsi" w:hAnsiTheme="minorHAnsi"/>
        </w:rPr>
        <w:t xml:space="preserve">Prihodi od financijske imovine </w:t>
      </w:r>
      <w:r w:rsidR="00442904" w:rsidRPr="009C38D5">
        <w:rPr>
          <w:rFonts w:asciiTheme="minorHAnsi" w:hAnsiTheme="minorHAnsi"/>
        </w:rPr>
        <w:t>smanjili</w:t>
      </w:r>
      <w:r w:rsidR="00D7586C">
        <w:rPr>
          <w:rFonts w:asciiTheme="minorHAnsi" w:hAnsiTheme="minorHAnsi"/>
        </w:rPr>
        <w:t xml:space="preserve"> su se za 50% </w:t>
      </w:r>
      <w:r w:rsidR="00442904" w:rsidRPr="009C38D5">
        <w:rPr>
          <w:rFonts w:asciiTheme="minorHAnsi" w:hAnsiTheme="minorHAnsi"/>
        </w:rPr>
        <w:t>zbog smanjenja kamatnih stopa i izmjene obračuna istih od strane nadležne banke.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743910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 xml:space="preserve">AOP </w:t>
      </w:r>
      <w:r w:rsidR="00D7586C">
        <w:rPr>
          <w:rFonts w:asciiTheme="minorHAnsi" w:hAnsiTheme="minorHAnsi"/>
          <w:b/>
          <w:lang w:val="hr-HR"/>
        </w:rPr>
        <w:t xml:space="preserve">123 i </w:t>
      </w:r>
      <w:r w:rsidRPr="009C38D5">
        <w:rPr>
          <w:rFonts w:asciiTheme="minorHAnsi" w:hAnsiTheme="minorHAnsi"/>
          <w:b/>
          <w:lang w:val="hr-HR"/>
        </w:rPr>
        <w:t>124 Prihodi od pruženih usluga</w:t>
      </w:r>
    </w:p>
    <w:p w:rsidR="00743910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 xml:space="preserve">Prihodi od pruženih usluga  </w:t>
      </w:r>
      <w:r w:rsidR="00D7586C">
        <w:rPr>
          <w:rFonts w:asciiTheme="minorHAnsi" w:hAnsiTheme="minorHAnsi"/>
          <w:lang w:val="hr-HR"/>
        </w:rPr>
        <w:t>ostvareni su u iznosu 16.800 kn i u odnosu na 2019</w:t>
      </w:r>
      <w:r w:rsidR="00D844F7">
        <w:rPr>
          <w:rFonts w:asciiTheme="minorHAnsi" w:hAnsiTheme="minorHAnsi"/>
          <w:lang w:val="hr-HR"/>
        </w:rPr>
        <w:t>.</w:t>
      </w:r>
      <w:r w:rsidR="00D7586C">
        <w:rPr>
          <w:rFonts w:asciiTheme="minorHAnsi" w:hAnsiTheme="minorHAnsi"/>
          <w:lang w:val="hr-HR"/>
        </w:rPr>
        <w:t xml:space="preserve"> godinu smanjili su se za 27,30 </w:t>
      </w:r>
      <w:r w:rsidRPr="009C38D5">
        <w:rPr>
          <w:rFonts w:asciiTheme="minorHAnsi" w:hAnsiTheme="minorHAnsi"/>
          <w:lang w:val="hr-HR"/>
        </w:rPr>
        <w:t>%</w:t>
      </w:r>
      <w:r w:rsidR="00D7586C">
        <w:rPr>
          <w:rFonts w:asciiTheme="minorHAnsi" w:hAnsiTheme="minorHAnsi"/>
          <w:lang w:val="hr-HR"/>
        </w:rPr>
        <w:t xml:space="preserve">. </w:t>
      </w:r>
      <w:r w:rsidR="00743910" w:rsidRPr="009C38D5">
        <w:rPr>
          <w:rFonts w:asciiTheme="minorHAnsi" w:hAnsiTheme="minorHAnsi"/>
          <w:lang w:val="hr-HR"/>
        </w:rPr>
        <w:t xml:space="preserve"> Glavni razlog</w:t>
      </w:r>
      <w:r w:rsidR="00D7586C">
        <w:rPr>
          <w:rFonts w:asciiTheme="minorHAnsi" w:hAnsiTheme="minorHAnsi"/>
          <w:lang w:val="hr-HR"/>
        </w:rPr>
        <w:t xml:space="preserve"> ovako velikog smanjenja je posljedica krize uzrokovane pojavom</w:t>
      </w:r>
      <w:r w:rsidR="00080940">
        <w:rPr>
          <w:rFonts w:asciiTheme="minorHAnsi" w:hAnsiTheme="minorHAnsi"/>
          <w:lang w:val="hr-HR"/>
        </w:rPr>
        <w:t xml:space="preserve"> pandemije</w:t>
      </w:r>
      <w:r w:rsidR="00F84993">
        <w:rPr>
          <w:rFonts w:asciiTheme="minorHAnsi" w:hAnsiTheme="minorHAnsi"/>
          <w:lang w:val="hr-HR"/>
        </w:rPr>
        <w:t xml:space="preserve"> </w:t>
      </w:r>
      <w:r w:rsidR="00080940">
        <w:rPr>
          <w:rFonts w:asciiTheme="minorHAnsi" w:hAnsiTheme="minorHAnsi"/>
          <w:lang w:val="hr-HR"/>
        </w:rPr>
        <w:t>Corona virusom ( Covid-19)</w:t>
      </w:r>
      <w:r w:rsidR="00D7586C">
        <w:rPr>
          <w:rFonts w:asciiTheme="minorHAnsi" w:hAnsiTheme="minorHAnsi"/>
          <w:lang w:val="hr-HR"/>
        </w:rPr>
        <w:t>. Uslijed nastale situacije  došlo je  do otkazivanja velikog broja manifestacija, a time i vatrometa, za osiguranje kojih su se koristile usluge vatrogasaca.</w:t>
      </w:r>
    </w:p>
    <w:p w:rsidR="00D7586C" w:rsidRPr="009C38D5" w:rsidRDefault="00D7586C" w:rsidP="008F0065">
      <w:pPr>
        <w:pStyle w:val="Header"/>
        <w:rPr>
          <w:rFonts w:asciiTheme="minorHAnsi" w:hAnsiTheme="minorHAnsi"/>
          <w:lang w:val="hr-HR"/>
        </w:rPr>
      </w:pPr>
    </w:p>
    <w:p w:rsidR="00743910" w:rsidRPr="009C38D5" w:rsidRDefault="00743910" w:rsidP="00743910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127Donacije od pravnih i fizičkih osoba</w:t>
      </w:r>
    </w:p>
    <w:p w:rsidR="007A6173" w:rsidRDefault="00743910" w:rsidP="00743910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Ovi prihodi vezani su uz donaciju od PVZ otoka Krka za financiranje materijalnih rashoda sukladno potpisanom sporazumu. U 20</w:t>
      </w:r>
      <w:r w:rsidR="00A517AB">
        <w:rPr>
          <w:rFonts w:asciiTheme="minorHAnsi" w:hAnsiTheme="minorHAnsi"/>
          <w:lang w:val="hr-HR"/>
        </w:rPr>
        <w:t>20</w:t>
      </w:r>
      <w:r w:rsidRPr="009C38D5">
        <w:rPr>
          <w:rFonts w:asciiTheme="minorHAnsi" w:hAnsiTheme="minorHAnsi"/>
          <w:lang w:val="hr-HR"/>
        </w:rPr>
        <w:t xml:space="preserve">. godini zbog povećanja rashoda za zaposlene proizašlih iz povećanja osnovice za obračuna plaća, kao i </w:t>
      </w:r>
      <w:r w:rsidR="00A517AB">
        <w:rPr>
          <w:rFonts w:asciiTheme="minorHAnsi" w:hAnsiTheme="minorHAnsi"/>
          <w:lang w:val="hr-HR"/>
        </w:rPr>
        <w:t xml:space="preserve">zbog provedbi odredbi novog Zakona o vatrogastvu </w:t>
      </w:r>
      <w:r w:rsidRPr="009C38D5">
        <w:rPr>
          <w:rFonts w:asciiTheme="minorHAnsi" w:hAnsiTheme="minorHAnsi"/>
          <w:lang w:val="hr-HR"/>
        </w:rPr>
        <w:t xml:space="preserve"> smanjil</w:t>
      </w:r>
      <w:r w:rsidR="00882AD4">
        <w:rPr>
          <w:rFonts w:asciiTheme="minorHAnsi" w:hAnsiTheme="minorHAnsi"/>
          <w:lang w:val="hr-HR"/>
        </w:rPr>
        <w:t xml:space="preserve">e </w:t>
      </w:r>
      <w:r w:rsidRPr="009C38D5">
        <w:rPr>
          <w:rFonts w:asciiTheme="minorHAnsi" w:hAnsiTheme="minorHAnsi"/>
          <w:lang w:val="hr-HR"/>
        </w:rPr>
        <w:t xml:space="preserve"> su se </w:t>
      </w:r>
      <w:r w:rsidR="00507296" w:rsidRPr="009C38D5">
        <w:rPr>
          <w:rFonts w:asciiTheme="minorHAnsi" w:hAnsiTheme="minorHAnsi"/>
          <w:lang w:val="hr-HR"/>
        </w:rPr>
        <w:t xml:space="preserve"> uplate </w:t>
      </w:r>
      <w:r w:rsidRPr="009C38D5">
        <w:rPr>
          <w:rFonts w:asciiTheme="minorHAnsi" w:hAnsiTheme="minorHAnsi"/>
          <w:lang w:val="hr-HR"/>
        </w:rPr>
        <w:t>od PVZ</w:t>
      </w:r>
      <w:r w:rsidR="00507296" w:rsidRPr="009C38D5">
        <w:rPr>
          <w:rFonts w:asciiTheme="minorHAnsi" w:hAnsiTheme="minorHAnsi"/>
          <w:lang w:val="hr-HR"/>
        </w:rPr>
        <w:t>-</w:t>
      </w:r>
      <w:r w:rsidRPr="009C38D5">
        <w:rPr>
          <w:rFonts w:asciiTheme="minorHAnsi" w:hAnsiTheme="minorHAnsi"/>
          <w:lang w:val="hr-HR"/>
        </w:rPr>
        <w:t>a</w:t>
      </w:r>
      <w:r w:rsidR="00507296" w:rsidRPr="009C38D5">
        <w:rPr>
          <w:rFonts w:asciiTheme="minorHAnsi" w:hAnsiTheme="minorHAnsi"/>
          <w:lang w:val="hr-HR"/>
        </w:rPr>
        <w:t xml:space="preserve"> za</w:t>
      </w:r>
      <w:r w:rsidRPr="009C38D5">
        <w:rPr>
          <w:rFonts w:asciiTheme="minorHAnsi" w:hAnsiTheme="minorHAnsi"/>
          <w:lang w:val="hr-HR"/>
        </w:rPr>
        <w:t xml:space="preserve">  materijalne rashode</w:t>
      </w:r>
      <w:r w:rsidR="00A517AB">
        <w:rPr>
          <w:rFonts w:asciiTheme="minorHAnsi" w:hAnsiTheme="minorHAnsi"/>
          <w:lang w:val="hr-HR"/>
        </w:rPr>
        <w:t>.</w:t>
      </w:r>
    </w:p>
    <w:p w:rsidR="00A517AB" w:rsidRDefault="00A517AB" w:rsidP="00743910">
      <w:pPr>
        <w:pStyle w:val="Header"/>
        <w:rPr>
          <w:rFonts w:asciiTheme="minorHAnsi" w:hAnsiTheme="minorHAnsi"/>
          <w:lang w:val="hr-HR"/>
        </w:rPr>
      </w:pPr>
    </w:p>
    <w:p w:rsidR="00A517AB" w:rsidRDefault="00A517AB" w:rsidP="00A517AB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A517AB">
        <w:rPr>
          <w:rFonts w:asciiTheme="minorHAnsi" w:hAnsiTheme="minorHAnsi"/>
          <w:b/>
          <w:lang w:val="hr-HR"/>
        </w:rPr>
        <w:t>AOP 130 Prihodi iz nadležnog proračuna</w:t>
      </w:r>
    </w:p>
    <w:p w:rsidR="00A517AB" w:rsidRPr="00A517AB" w:rsidRDefault="00A517AB" w:rsidP="00A517AB">
      <w:pPr>
        <w:pStyle w:val="Header"/>
        <w:rPr>
          <w:rFonts w:asciiTheme="minorHAnsi" w:hAnsiTheme="minorHAnsi"/>
          <w:lang w:val="hr-HR"/>
        </w:rPr>
      </w:pPr>
      <w:r>
        <w:rPr>
          <w:rFonts w:asciiTheme="minorHAnsi" w:hAnsiTheme="minorHAnsi"/>
          <w:lang w:val="hr-HR"/>
        </w:rPr>
        <w:t>U ovoj skupini osim  uobičajenih prihoda iz nadležnog proračuna (Grada Krka) za financiranje rashoda poslovanja ostvareni su i prihodi za  financiranje rashoda za nabavu nefinancijske imovine. Prošle godine JVP Grada Krka nabavila  uz pomoć Grada novo tehničko vozilo koje je kupljeno na način da se dio dugovanja prebaci  i u 2020.</w:t>
      </w:r>
      <w:r w:rsidR="00F84993">
        <w:rPr>
          <w:rFonts w:asciiTheme="minorHAnsi" w:hAnsiTheme="minorHAnsi"/>
          <w:lang w:val="hr-HR"/>
        </w:rPr>
        <w:t xml:space="preserve"> </w:t>
      </w:r>
      <w:r>
        <w:rPr>
          <w:rFonts w:asciiTheme="minorHAnsi" w:hAnsiTheme="minorHAnsi"/>
          <w:lang w:val="hr-HR"/>
        </w:rPr>
        <w:t>g. u uk. iznosu od 950.000 kn, koje Grad Krk</w:t>
      </w:r>
      <w:r w:rsidR="00F84993">
        <w:rPr>
          <w:rFonts w:asciiTheme="minorHAnsi" w:hAnsiTheme="minorHAnsi"/>
          <w:lang w:val="hr-HR"/>
        </w:rPr>
        <w:t xml:space="preserve">, </w:t>
      </w:r>
      <w:r>
        <w:rPr>
          <w:rFonts w:asciiTheme="minorHAnsi" w:hAnsiTheme="minorHAnsi"/>
          <w:lang w:val="hr-HR"/>
        </w:rPr>
        <w:t xml:space="preserve"> </w:t>
      </w:r>
      <w:r w:rsidR="00F84993">
        <w:rPr>
          <w:rFonts w:asciiTheme="minorHAnsi" w:hAnsiTheme="minorHAnsi"/>
          <w:lang w:val="hr-HR"/>
        </w:rPr>
        <w:t xml:space="preserve">kroz proračun </w:t>
      </w:r>
      <w:r>
        <w:rPr>
          <w:rFonts w:asciiTheme="minorHAnsi" w:hAnsiTheme="minorHAnsi"/>
          <w:lang w:val="hr-HR"/>
        </w:rPr>
        <w:t>JVP Grada Krka mora uplatiti do kraja 9 mjeseca i to kroz 4 uplate</w:t>
      </w:r>
      <w:r w:rsidR="00F84993">
        <w:rPr>
          <w:rFonts w:asciiTheme="minorHAnsi" w:hAnsiTheme="minorHAnsi"/>
          <w:lang w:val="hr-HR"/>
        </w:rPr>
        <w:t xml:space="preserve"> koje su definirane sa Isporučiteljem kroz 2. Anex ugovora o nabavi tehničkom vatrogasnog vozila</w:t>
      </w:r>
      <w:r>
        <w:rPr>
          <w:rFonts w:asciiTheme="minorHAnsi" w:hAnsiTheme="minorHAnsi"/>
          <w:lang w:val="hr-HR"/>
        </w:rPr>
        <w:t xml:space="preserve">. Prva uplata je izvršena u mjesecu lipnju. </w:t>
      </w:r>
    </w:p>
    <w:p w:rsidR="00A517AB" w:rsidRPr="00A517AB" w:rsidRDefault="00A517AB" w:rsidP="00743910">
      <w:pPr>
        <w:pStyle w:val="Header"/>
        <w:rPr>
          <w:rFonts w:asciiTheme="minorHAnsi" w:hAnsiTheme="minorHAnsi"/>
          <w:b/>
          <w:lang w:val="hr-HR"/>
        </w:rPr>
      </w:pPr>
    </w:p>
    <w:p w:rsidR="007A6173" w:rsidRPr="009C38D5" w:rsidRDefault="007A6173" w:rsidP="007A6173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136 i 147 Ostali prihodi</w:t>
      </w:r>
    </w:p>
    <w:p w:rsidR="00E04A95" w:rsidRDefault="007A6173" w:rsidP="007A6173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U odnosu na 201</w:t>
      </w:r>
      <w:r w:rsidR="00F52EDF">
        <w:rPr>
          <w:rFonts w:asciiTheme="minorHAnsi" w:hAnsiTheme="minorHAnsi"/>
          <w:lang w:val="hr-HR"/>
        </w:rPr>
        <w:t>9</w:t>
      </w:r>
      <w:r w:rsidRPr="009C38D5">
        <w:rPr>
          <w:rFonts w:asciiTheme="minorHAnsi" w:hAnsiTheme="minorHAnsi"/>
          <w:lang w:val="hr-HR"/>
        </w:rPr>
        <w:t xml:space="preserve">. godinu ovi su se prihodi </w:t>
      </w:r>
      <w:r w:rsidR="00F52EDF">
        <w:rPr>
          <w:rFonts w:asciiTheme="minorHAnsi" w:hAnsiTheme="minorHAnsi"/>
          <w:lang w:val="hr-HR"/>
        </w:rPr>
        <w:t xml:space="preserve">povećali </w:t>
      </w:r>
      <w:r w:rsidRPr="009C38D5">
        <w:rPr>
          <w:rFonts w:asciiTheme="minorHAnsi" w:hAnsiTheme="minorHAnsi"/>
          <w:lang w:val="hr-HR"/>
        </w:rPr>
        <w:t xml:space="preserve"> za </w:t>
      </w:r>
      <w:r w:rsidR="00F52EDF">
        <w:rPr>
          <w:rFonts w:asciiTheme="minorHAnsi" w:hAnsiTheme="minorHAnsi"/>
          <w:lang w:val="hr-HR"/>
        </w:rPr>
        <w:t>60</w:t>
      </w:r>
      <w:r w:rsidRPr="009C38D5">
        <w:rPr>
          <w:rFonts w:asciiTheme="minorHAnsi" w:hAnsiTheme="minorHAnsi"/>
          <w:lang w:val="hr-HR"/>
        </w:rPr>
        <w:t>,</w:t>
      </w:r>
      <w:r w:rsidR="00F52EDF">
        <w:rPr>
          <w:rFonts w:asciiTheme="minorHAnsi" w:hAnsiTheme="minorHAnsi"/>
          <w:lang w:val="hr-HR"/>
        </w:rPr>
        <w:t>3</w:t>
      </w:r>
      <w:r w:rsidRPr="009C38D5">
        <w:rPr>
          <w:rFonts w:asciiTheme="minorHAnsi" w:hAnsiTheme="minorHAnsi"/>
          <w:lang w:val="hr-HR"/>
        </w:rPr>
        <w:t>%. Glavni razlog tome je što</w:t>
      </w:r>
      <w:r w:rsidR="00F52EDF">
        <w:rPr>
          <w:rFonts w:asciiTheme="minorHAnsi" w:hAnsiTheme="minorHAnsi"/>
          <w:lang w:val="hr-HR"/>
        </w:rPr>
        <w:t xml:space="preserve"> je</w:t>
      </w:r>
      <w:r w:rsidR="00F84993">
        <w:rPr>
          <w:rFonts w:asciiTheme="minorHAnsi" w:hAnsiTheme="minorHAnsi"/>
          <w:lang w:val="hr-HR"/>
        </w:rPr>
        <w:t xml:space="preserve"> </w:t>
      </w:r>
      <w:r w:rsidR="00F52EDF">
        <w:rPr>
          <w:rFonts w:asciiTheme="minorHAnsi" w:hAnsiTheme="minorHAnsi"/>
          <w:lang w:val="hr-HR"/>
        </w:rPr>
        <w:t>JVP Grada Krka od 01.01.2020. godine</w:t>
      </w:r>
      <w:r w:rsidR="00E04A95">
        <w:rPr>
          <w:rFonts w:asciiTheme="minorHAnsi" w:hAnsiTheme="minorHAnsi"/>
          <w:lang w:val="hr-HR"/>
        </w:rPr>
        <w:t xml:space="preserve"> potpisala ugovor sa Hep-Opskrbom  d.o.o. o </w:t>
      </w:r>
    </w:p>
    <w:p w:rsidR="00E04A95" w:rsidRDefault="00E04A95" w:rsidP="007A6173">
      <w:pPr>
        <w:pStyle w:val="Header"/>
        <w:rPr>
          <w:rFonts w:asciiTheme="minorHAnsi" w:hAnsiTheme="minorHAnsi"/>
          <w:lang w:val="hr-HR"/>
        </w:rPr>
      </w:pPr>
      <w:r>
        <w:rPr>
          <w:rFonts w:asciiTheme="minorHAnsi" w:hAnsiTheme="minorHAnsi"/>
          <w:lang w:val="hr-HR"/>
        </w:rPr>
        <w:lastRenderedPageBreak/>
        <w:t xml:space="preserve">opskrbi električnom energijom, kojim je reguliran i otkup električne energije koju proizvodi </w:t>
      </w:r>
      <w:r w:rsidR="00F84993">
        <w:rPr>
          <w:rFonts w:asciiTheme="minorHAnsi" w:hAnsiTheme="minorHAnsi"/>
          <w:lang w:val="hr-HR"/>
        </w:rPr>
        <w:t xml:space="preserve">fotonaponska </w:t>
      </w:r>
      <w:r>
        <w:rPr>
          <w:rFonts w:asciiTheme="minorHAnsi" w:hAnsiTheme="minorHAnsi"/>
          <w:lang w:val="hr-HR"/>
        </w:rPr>
        <w:t>elektrana na krovu zgrade JVP Grada Krka. Grad Krk prenio je vlasništvo elektrane na JVP Grada Krka i na taj su se način stvorili uvjeti da ostvarujemo ovu vrstu prihoda.</w:t>
      </w:r>
    </w:p>
    <w:p w:rsidR="00080940" w:rsidRDefault="00080940" w:rsidP="007A6173">
      <w:pPr>
        <w:pStyle w:val="Header"/>
        <w:rPr>
          <w:rFonts w:asciiTheme="minorHAnsi" w:hAnsiTheme="minorHAnsi"/>
          <w:lang w:val="hr-HR"/>
        </w:rPr>
      </w:pPr>
    </w:p>
    <w:p w:rsidR="00AA55B2" w:rsidRDefault="00AA55B2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>
        <w:rPr>
          <w:rFonts w:asciiTheme="minorHAnsi" w:hAnsiTheme="minorHAnsi"/>
          <w:b/>
          <w:lang w:val="hr-HR"/>
        </w:rPr>
        <w:t>AOP 155 Ostali rashodi za zaposlene</w:t>
      </w:r>
    </w:p>
    <w:p w:rsidR="00AA55B2" w:rsidRDefault="00AA55B2" w:rsidP="00AA55B2">
      <w:pPr>
        <w:pStyle w:val="Header"/>
        <w:rPr>
          <w:rFonts w:asciiTheme="minorHAnsi" w:hAnsiTheme="minorHAnsi"/>
          <w:lang w:val="hr-HR"/>
        </w:rPr>
      </w:pPr>
      <w:r w:rsidRPr="00AA55B2">
        <w:rPr>
          <w:rFonts w:asciiTheme="minorHAnsi" w:hAnsiTheme="minorHAnsi"/>
          <w:lang w:val="hr-HR"/>
        </w:rPr>
        <w:t>Uslijed proglašenja epidemije bolesti izazvane Corona virusom ( Covid-19) Grad Krk donio je dana 19.03.2020.</w:t>
      </w:r>
      <w:r w:rsidR="00F84993">
        <w:rPr>
          <w:rFonts w:asciiTheme="minorHAnsi" w:hAnsiTheme="minorHAnsi"/>
          <w:lang w:val="hr-HR"/>
        </w:rPr>
        <w:t xml:space="preserve"> </w:t>
      </w:r>
      <w:r w:rsidRPr="00AA55B2">
        <w:rPr>
          <w:rFonts w:asciiTheme="minorHAnsi" w:hAnsiTheme="minorHAnsi"/>
          <w:lang w:val="hr-HR"/>
        </w:rPr>
        <w:t>g. Odluku o privremenim mjerama uravnoteženja proračuna Grada Krka, koja se odnosi i na sve proračunske korisnike.</w:t>
      </w:r>
      <w:r>
        <w:rPr>
          <w:rFonts w:asciiTheme="minorHAnsi" w:hAnsiTheme="minorHAnsi"/>
          <w:lang w:val="hr-HR"/>
        </w:rPr>
        <w:t xml:space="preserve"> Tom je odlukom obustavljeno izvršenje planiranih rashoda poslovanja, koji nisu u cijelosti izvršeni. Na Koordinaciji Grada Krka i Općina otoka Krka održanoj dana 26.03.2020. godine </w:t>
      </w:r>
      <w:r w:rsidR="00C15653">
        <w:rPr>
          <w:rFonts w:asciiTheme="minorHAnsi" w:hAnsiTheme="minorHAnsi"/>
          <w:lang w:val="hr-HR"/>
        </w:rPr>
        <w:t xml:space="preserve">odlučeno je da se </w:t>
      </w:r>
      <w:r w:rsidR="007E4D80">
        <w:rPr>
          <w:rFonts w:asciiTheme="minorHAnsi" w:hAnsiTheme="minorHAnsi"/>
          <w:lang w:val="hr-HR"/>
        </w:rPr>
        <w:t>uskraćuje</w:t>
      </w:r>
      <w:r w:rsidR="00F84993">
        <w:rPr>
          <w:rFonts w:asciiTheme="minorHAnsi" w:hAnsiTheme="minorHAnsi"/>
          <w:lang w:val="hr-HR"/>
        </w:rPr>
        <w:t xml:space="preserve"> </w:t>
      </w:r>
      <w:r w:rsidR="00C15653">
        <w:rPr>
          <w:rFonts w:asciiTheme="minorHAnsi" w:hAnsiTheme="minorHAnsi"/>
          <w:lang w:val="hr-HR"/>
        </w:rPr>
        <w:t>ispla</w:t>
      </w:r>
      <w:r w:rsidR="00F84993">
        <w:rPr>
          <w:rFonts w:asciiTheme="minorHAnsi" w:hAnsiTheme="minorHAnsi"/>
          <w:lang w:val="hr-HR"/>
        </w:rPr>
        <w:t>ta</w:t>
      </w:r>
      <w:r w:rsidR="00C15653">
        <w:rPr>
          <w:rFonts w:asciiTheme="minorHAnsi" w:hAnsiTheme="minorHAnsi"/>
          <w:lang w:val="hr-HR"/>
        </w:rPr>
        <w:t xml:space="preserve"> </w:t>
      </w:r>
      <w:r w:rsidR="00F84993">
        <w:rPr>
          <w:rFonts w:asciiTheme="minorHAnsi" w:hAnsiTheme="minorHAnsi"/>
          <w:lang w:val="hr-HR"/>
        </w:rPr>
        <w:t xml:space="preserve">materijalnih prava </w:t>
      </w:r>
      <w:r w:rsidR="00C15653">
        <w:rPr>
          <w:rFonts w:asciiTheme="minorHAnsi" w:hAnsiTheme="minorHAnsi"/>
          <w:lang w:val="hr-HR"/>
        </w:rPr>
        <w:t xml:space="preserve">radnicima </w:t>
      </w:r>
      <w:r w:rsidR="00F84993">
        <w:rPr>
          <w:rFonts w:asciiTheme="minorHAnsi" w:hAnsiTheme="minorHAnsi"/>
          <w:lang w:val="hr-HR"/>
        </w:rPr>
        <w:t xml:space="preserve">( regres, uskrsnica, dar u naravi, dar za dijete….) </w:t>
      </w:r>
      <w:r w:rsidR="00C15653">
        <w:rPr>
          <w:rFonts w:asciiTheme="minorHAnsi" w:hAnsiTheme="minorHAnsi"/>
          <w:lang w:val="hr-HR"/>
        </w:rPr>
        <w:t>u svim sustavima kojima se upravlja ili su sufinancirani od JLS-a i u svim gradskim i općinskim upravama i da se odustaje od svih neoporezivih naknada.</w:t>
      </w:r>
    </w:p>
    <w:p w:rsidR="00C15653" w:rsidRDefault="00C15653" w:rsidP="00AA55B2">
      <w:pPr>
        <w:pStyle w:val="Header"/>
        <w:rPr>
          <w:rFonts w:asciiTheme="minorHAnsi" w:hAnsiTheme="minorHAnsi"/>
          <w:lang w:val="hr-HR"/>
        </w:rPr>
      </w:pPr>
      <w:r>
        <w:rPr>
          <w:rFonts w:asciiTheme="minorHAnsi" w:hAnsiTheme="minorHAnsi"/>
          <w:lang w:val="hr-HR"/>
        </w:rPr>
        <w:t>Zbog navedenog razloga  na ovoj poziciji imamo smanjenje od čak 95,7%. Isplaćena je  na početku 2020.g. samo jedna jubilarna nagrada u bruto iznosu od 4.750 kn.</w:t>
      </w:r>
    </w:p>
    <w:p w:rsidR="00C15653" w:rsidRPr="000D592D" w:rsidRDefault="00C15653" w:rsidP="00AA55B2">
      <w:pPr>
        <w:pStyle w:val="Header"/>
        <w:rPr>
          <w:rFonts w:asciiTheme="minorHAnsi" w:hAnsiTheme="minorHAnsi"/>
          <w:b/>
          <w:lang w:val="hr-HR"/>
        </w:rPr>
      </w:pPr>
    </w:p>
    <w:p w:rsidR="000D592D" w:rsidRPr="000D592D" w:rsidRDefault="00C15653" w:rsidP="00C15653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0D592D">
        <w:rPr>
          <w:rFonts w:asciiTheme="minorHAnsi" w:hAnsiTheme="minorHAnsi"/>
          <w:b/>
          <w:lang w:val="hr-HR"/>
        </w:rPr>
        <w:t xml:space="preserve">AOP 160 </w:t>
      </w:r>
      <w:r w:rsidR="000D592D" w:rsidRPr="000D592D">
        <w:rPr>
          <w:rFonts w:asciiTheme="minorHAnsi" w:hAnsiTheme="minorHAnsi"/>
          <w:b/>
          <w:lang w:val="hr-HR"/>
        </w:rPr>
        <w:t>Materijalni rashodi</w:t>
      </w:r>
    </w:p>
    <w:p w:rsidR="000D592D" w:rsidRDefault="00C15653" w:rsidP="000D592D">
      <w:pPr>
        <w:pStyle w:val="Header"/>
        <w:rPr>
          <w:rFonts w:asciiTheme="minorHAnsi" w:hAnsiTheme="minorHAnsi"/>
          <w:lang w:val="hr-HR"/>
        </w:rPr>
      </w:pPr>
      <w:r>
        <w:rPr>
          <w:rFonts w:asciiTheme="minorHAnsi" w:hAnsiTheme="minorHAnsi"/>
          <w:lang w:val="hr-HR"/>
        </w:rPr>
        <w:t>Materijalni rashodi smanjili su se za 22,5 % u odnosu na isto razdoblje prošle godine. Glavni razlog je racionalizacija troškova i štednja na svim pozicijama gdje je to bilo moguće</w:t>
      </w:r>
      <w:r w:rsidR="000D592D">
        <w:rPr>
          <w:rFonts w:asciiTheme="minorHAnsi" w:hAnsiTheme="minorHAnsi"/>
          <w:lang w:val="hr-HR"/>
        </w:rPr>
        <w:t xml:space="preserve">. </w:t>
      </w:r>
    </w:p>
    <w:p w:rsidR="00AA55B2" w:rsidRDefault="00AA55B2" w:rsidP="00AA55B2">
      <w:pPr>
        <w:pStyle w:val="Header"/>
        <w:rPr>
          <w:rFonts w:asciiTheme="minorHAnsi" w:hAnsiTheme="minorHAnsi"/>
          <w:b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</w:t>
      </w:r>
      <w:r w:rsidR="00172CF1" w:rsidRPr="009C38D5">
        <w:rPr>
          <w:rFonts w:asciiTheme="minorHAnsi" w:hAnsiTheme="minorHAnsi"/>
          <w:b/>
          <w:lang w:val="hr-HR"/>
        </w:rPr>
        <w:t>61 Naknade troškova zaposlenima</w:t>
      </w:r>
    </w:p>
    <w:p w:rsidR="00212790" w:rsidRDefault="000D592D" w:rsidP="00172CF1">
      <w:pPr>
        <w:pStyle w:val="Header"/>
        <w:rPr>
          <w:rFonts w:asciiTheme="minorHAnsi" w:hAnsiTheme="minorHAnsi"/>
          <w:lang w:val="hr-HR"/>
        </w:rPr>
      </w:pPr>
      <w:r>
        <w:rPr>
          <w:rFonts w:asciiTheme="minorHAnsi" w:hAnsiTheme="minorHAnsi"/>
          <w:lang w:val="hr-HR"/>
        </w:rPr>
        <w:t xml:space="preserve">Ova grupa rashoda smanjila se za 29%. </w:t>
      </w:r>
      <w:r w:rsidR="00123AA6">
        <w:rPr>
          <w:rFonts w:asciiTheme="minorHAnsi" w:hAnsiTheme="minorHAnsi"/>
          <w:lang w:val="hr-HR"/>
        </w:rPr>
        <w:t xml:space="preserve"> Zbog novonastale situacije Zapovjednik JVP Grada Krka donio je 18.03.2020.g. Odluku o izmjeni  rasporeda radnog vremena čime je </w:t>
      </w:r>
      <w:r>
        <w:rPr>
          <w:rFonts w:asciiTheme="minorHAnsi" w:hAnsiTheme="minorHAnsi"/>
          <w:lang w:val="hr-HR"/>
        </w:rPr>
        <w:t xml:space="preserve">izmijenjen  način rada svih djelatnika koji rade u smjenama ( umjesto </w:t>
      </w:r>
      <w:r w:rsidR="00123AA6">
        <w:rPr>
          <w:rFonts w:asciiTheme="minorHAnsi" w:hAnsiTheme="minorHAnsi"/>
          <w:lang w:val="hr-HR"/>
        </w:rPr>
        <w:t>turnusa 12h/24h-12h/48h uveden je turnus 24h/72 h), te je administrativno osoblje upućeno na rad od kuće. Ovakvim načinom rada smanjeni su rashodi za naknade za prijevoz djelatnika koji stanuju izvan Grada Krka. Također su obustavljena sva službena putovanja, kao i odlasci na seminare, usavršavanja i dr.</w:t>
      </w:r>
    </w:p>
    <w:p w:rsidR="00123AA6" w:rsidRPr="009C38D5" w:rsidRDefault="00123AA6" w:rsidP="00172CF1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16</w:t>
      </w:r>
      <w:r w:rsidR="009A1186" w:rsidRPr="009C38D5">
        <w:rPr>
          <w:rFonts w:asciiTheme="minorHAnsi" w:hAnsiTheme="minorHAnsi"/>
          <w:b/>
          <w:lang w:val="hr-HR"/>
        </w:rPr>
        <w:t>6R</w:t>
      </w:r>
      <w:r w:rsidRPr="009C38D5">
        <w:rPr>
          <w:rFonts w:asciiTheme="minorHAnsi" w:hAnsiTheme="minorHAnsi"/>
          <w:b/>
          <w:lang w:val="hr-HR"/>
        </w:rPr>
        <w:t>ashodi</w:t>
      </w:r>
      <w:r w:rsidR="009A1186" w:rsidRPr="009C38D5">
        <w:rPr>
          <w:rFonts w:asciiTheme="minorHAnsi" w:hAnsiTheme="minorHAnsi"/>
          <w:b/>
          <w:lang w:val="hr-HR"/>
        </w:rPr>
        <w:t xml:space="preserve"> za materijal i energiju</w:t>
      </w:r>
    </w:p>
    <w:p w:rsidR="008F0065" w:rsidRDefault="00123AA6" w:rsidP="008F0065">
      <w:pPr>
        <w:pStyle w:val="Header"/>
        <w:rPr>
          <w:rFonts w:asciiTheme="minorHAnsi" w:hAnsiTheme="minorHAnsi"/>
          <w:lang w:val="hr-HR"/>
        </w:rPr>
      </w:pPr>
      <w:r>
        <w:rPr>
          <w:rFonts w:asciiTheme="minorHAnsi" w:hAnsiTheme="minorHAnsi"/>
          <w:lang w:val="hr-HR"/>
        </w:rPr>
        <w:t xml:space="preserve">U odnosu na 2019.g. ova skupina rashoda </w:t>
      </w:r>
      <w:r w:rsidRPr="007E4D80">
        <w:rPr>
          <w:rFonts w:asciiTheme="minorHAnsi" w:hAnsiTheme="minorHAnsi"/>
          <w:lang w:val="hr-HR"/>
        </w:rPr>
        <w:t>smanjila s</w:t>
      </w:r>
      <w:r>
        <w:rPr>
          <w:rFonts w:asciiTheme="minorHAnsi" w:hAnsiTheme="minorHAnsi"/>
          <w:lang w:val="hr-HR"/>
        </w:rPr>
        <w:t>e za 18,6 %.</w:t>
      </w:r>
      <w:r w:rsidR="005739EF" w:rsidRPr="009C38D5">
        <w:rPr>
          <w:rFonts w:asciiTheme="minorHAnsi" w:hAnsiTheme="minorHAnsi"/>
          <w:lang w:val="hr-HR"/>
        </w:rPr>
        <w:t>Unutar ove skupine</w:t>
      </w:r>
      <w:r w:rsidR="0009020B">
        <w:rPr>
          <w:rFonts w:asciiTheme="minorHAnsi" w:hAnsiTheme="minorHAnsi"/>
          <w:lang w:val="hr-HR"/>
        </w:rPr>
        <w:t xml:space="preserve"> najviše su se</w:t>
      </w:r>
      <w:r w:rsidR="00F84993">
        <w:rPr>
          <w:rFonts w:asciiTheme="minorHAnsi" w:hAnsiTheme="minorHAnsi"/>
          <w:lang w:val="hr-HR"/>
        </w:rPr>
        <w:t xml:space="preserve"> povećali </w:t>
      </w:r>
      <w:r w:rsidR="005739EF" w:rsidRPr="009C38D5">
        <w:rPr>
          <w:rFonts w:asciiTheme="minorHAnsi" w:hAnsiTheme="minorHAnsi"/>
          <w:lang w:val="hr-HR"/>
        </w:rPr>
        <w:t xml:space="preserve"> rashodi za uredski materijal</w:t>
      </w:r>
      <w:r>
        <w:rPr>
          <w:rFonts w:asciiTheme="minorHAnsi" w:hAnsiTheme="minorHAnsi"/>
          <w:lang w:val="hr-HR"/>
        </w:rPr>
        <w:t xml:space="preserve"> i ostale materijalne rashode</w:t>
      </w:r>
      <w:r w:rsidR="0009020B">
        <w:rPr>
          <w:rFonts w:asciiTheme="minorHAnsi" w:hAnsiTheme="minorHAnsi"/>
          <w:lang w:val="hr-HR"/>
        </w:rPr>
        <w:t xml:space="preserve"> i to za 60,6%. Zbog zaštite i prevencije daljnjeg širenja korona virusa-COVID 19 izvršena je nabavka zaštitne opreme (maske, rukavice, zaštitna jednokratna odijela, dezinficijensi) u iznosu od 5.015 kn, a koji su knjiženi unutar ove skupine rashoda. Također je zbog potrebe rada od kuće izvršena veća nabavka tonera za printere. Rashodi za energiju, materijal za  </w:t>
      </w:r>
      <w:r w:rsidR="005739EF" w:rsidRPr="009C38D5">
        <w:rPr>
          <w:rFonts w:asciiTheme="minorHAnsi" w:hAnsiTheme="minorHAnsi"/>
          <w:lang w:val="hr-HR"/>
        </w:rPr>
        <w:t>te</w:t>
      </w:r>
      <w:r w:rsidR="0009020B">
        <w:rPr>
          <w:rFonts w:asciiTheme="minorHAnsi" w:hAnsiTheme="minorHAnsi"/>
          <w:lang w:val="hr-HR"/>
        </w:rPr>
        <w:t>kuće i investicijsko održavanje, za sitan inventar i radnu odjeću i obuću smanjeni su u odnosu na lanjsku godinu.</w:t>
      </w:r>
    </w:p>
    <w:p w:rsidR="0009020B" w:rsidRDefault="0009020B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174 Rashodi za usluge</w:t>
      </w:r>
    </w:p>
    <w:p w:rsidR="001D6135" w:rsidRDefault="005739EF" w:rsidP="00E81CEC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Indeks na ovoj poziciji smanjen je</w:t>
      </w:r>
      <w:r w:rsidR="008F0065" w:rsidRPr="009C38D5">
        <w:rPr>
          <w:rFonts w:asciiTheme="minorHAnsi" w:hAnsiTheme="minorHAnsi"/>
          <w:lang w:val="hr-HR"/>
        </w:rPr>
        <w:t xml:space="preserve"> za </w:t>
      </w:r>
      <w:r w:rsidR="001D6135">
        <w:rPr>
          <w:rFonts w:asciiTheme="minorHAnsi" w:hAnsiTheme="minorHAnsi"/>
          <w:lang w:val="hr-HR"/>
        </w:rPr>
        <w:t>22</w:t>
      </w:r>
      <w:r w:rsidR="00E81CEC" w:rsidRPr="009C38D5">
        <w:rPr>
          <w:rFonts w:asciiTheme="minorHAnsi" w:hAnsiTheme="minorHAnsi"/>
          <w:lang w:val="hr-HR"/>
        </w:rPr>
        <w:t>,</w:t>
      </w:r>
      <w:r w:rsidR="001D6135">
        <w:rPr>
          <w:rFonts w:asciiTheme="minorHAnsi" w:hAnsiTheme="minorHAnsi"/>
          <w:lang w:val="hr-HR"/>
        </w:rPr>
        <w:t>6</w:t>
      </w:r>
      <w:r w:rsidR="008F0065" w:rsidRPr="009C38D5">
        <w:rPr>
          <w:rFonts w:asciiTheme="minorHAnsi" w:hAnsiTheme="minorHAnsi"/>
          <w:lang w:val="hr-HR"/>
        </w:rPr>
        <w:t xml:space="preserve"> % u odnosu na prošlu godinu.  </w:t>
      </w:r>
      <w:r w:rsidR="001D6135">
        <w:rPr>
          <w:rFonts w:asciiTheme="minorHAnsi" w:hAnsiTheme="minorHAnsi"/>
          <w:lang w:val="hr-HR"/>
        </w:rPr>
        <w:t xml:space="preserve">Unutar ove skupine skoro svi rashodi su smanjeni, a najviše je došlo do smanjenja komunalne usluge, kao i rashoda za najamnine. </w:t>
      </w:r>
    </w:p>
    <w:p w:rsidR="00E81CEC" w:rsidRDefault="001D6135" w:rsidP="00E81CEC">
      <w:pPr>
        <w:pStyle w:val="Header"/>
        <w:rPr>
          <w:rFonts w:asciiTheme="minorHAnsi" w:hAnsiTheme="minorHAnsi"/>
          <w:lang w:val="hr-HR"/>
        </w:rPr>
      </w:pPr>
      <w:r>
        <w:rPr>
          <w:rFonts w:asciiTheme="minorHAnsi" w:hAnsiTheme="minorHAnsi"/>
          <w:lang w:val="hr-HR"/>
        </w:rPr>
        <w:t>Stupanjem na snagu 01.01.2020. novog Zakona o vatrogastvu (NN 125/19) člankom 114. stavak 1. određeno je da javne vatrogasne postrojbe, dobrovoljna vatrogasna društva i vatrogasne zajednice kod plaćanja komunalnih i energetskih usluga snose troškove kao kućanstva, odnosno plaćaju usluge prema tarifnim stavkama za kućanstvo.</w:t>
      </w:r>
      <w:r w:rsidR="007C686D">
        <w:rPr>
          <w:rFonts w:asciiTheme="minorHAnsi" w:hAnsiTheme="minorHAnsi"/>
          <w:lang w:val="hr-HR"/>
        </w:rPr>
        <w:t xml:space="preserve"> Promjenom tarife obračuna ostvarene su značajne uštede, posebno kod plaćanja usluge gospodarenja otpadom ( ranije smo mjesečno plaćali 2.620,81 kn, dok sada plaćamo 398,35 kn).</w:t>
      </w:r>
    </w:p>
    <w:p w:rsidR="002E724D" w:rsidRDefault="002E724D" w:rsidP="00E81CEC">
      <w:pPr>
        <w:pStyle w:val="Header"/>
        <w:rPr>
          <w:rFonts w:asciiTheme="minorHAnsi" w:hAnsiTheme="minorHAnsi"/>
          <w:lang w:val="hr-HR"/>
        </w:rPr>
      </w:pPr>
      <w:r>
        <w:rPr>
          <w:rFonts w:asciiTheme="minorHAnsi" w:hAnsiTheme="minorHAnsi"/>
          <w:lang w:val="hr-HR"/>
        </w:rPr>
        <w:t>Također smo od strane Grada Krka zbog situacije uzrokovane pojavom korona virusa dva mjeseca bili oslobođeni plaćanja zakupa poslovnog prostora</w:t>
      </w:r>
      <w:r w:rsidR="00080940">
        <w:rPr>
          <w:rFonts w:asciiTheme="minorHAnsi" w:hAnsiTheme="minorHAnsi"/>
          <w:lang w:val="hr-HR"/>
        </w:rPr>
        <w:t>( u svibnju i lipnju)</w:t>
      </w:r>
      <w:r>
        <w:rPr>
          <w:rFonts w:asciiTheme="minorHAnsi" w:hAnsiTheme="minorHAnsi"/>
          <w:lang w:val="hr-HR"/>
        </w:rPr>
        <w:t>.</w:t>
      </w:r>
    </w:p>
    <w:p w:rsidR="002E724D" w:rsidRDefault="002E724D" w:rsidP="00E81CEC">
      <w:pPr>
        <w:pStyle w:val="Header"/>
        <w:rPr>
          <w:rFonts w:asciiTheme="minorHAnsi" w:hAnsiTheme="minorHAnsi"/>
          <w:lang w:val="hr-HR"/>
        </w:rPr>
      </w:pPr>
    </w:p>
    <w:p w:rsidR="002E724D" w:rsidRDefault="002E724D" w:rsidP="00E81CEC">
      <w:pPr>
        <w:pStyle w:val="Header"/>
        <w:rPr>
          <w:rFonts w:asciiTheme="minorHAnsi" w:hAnsiTheme="minorHAnsi"/>
          <w:lang w:val="hr-HR"/>
        </w:rPr>
      </w:pPr>
    </w:p>
    <w:p w:rsidR="003773FD" w:rsidRPr="009C38D5" w:rsidRDefault="003773FD" w:rsidP="00E81CEC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2E724D" w:rsidP="00E81CEC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>
        <w:rPr>
          <w:rFonts w:asciiTheme="minorHAnsi" w:hAnsiTheme="minorHAnsi"/>
          <w:b/>
          <w:lang w:val="hr-HR"/>
        </w:rPr>
        <w:t>AOP 185 Ostali nespomenuti rashodi poslovanja</w:t>
      </w:r>
    </w:p>
    <w:p w:rsidR="002E724D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U</w:t>
      </w:r>
      <w:r w:rsidR="002E724D">
        <w:rPr>
          <w:rFonts w:asciiTheme="minorHAnsi" w:hAnsiTheme="minorHAnsi"/>
          <w:lang w:val="hr-HR"/>
        </w:rPr>
        <w:t>nutar ove skupine najviše su se</w:t>
      </w:r>
      <w:r w:rsidR="00080940">
        <w:rPr>
          <w:rFonts w:asciiTheme="minorHAnsi" w:hAnsiTheme="minorHAnsi"/>
          <w:lang w:val="hr-HR"/>
        </w:rPr>
        <w:t xml:space="preserve"> zbog racionalizacije</w:t>
      </w:r>
      <w:r w:rsidR="002E724D">
        <w:rPr>
          <w:rFonts w:asciiTheme="minorHAnsi" w:hAnsiTheme="minorHAnsi"/>
          <w:lang w:val="hr-HR"/>
        </w:rPr>
        <w:t xml:space="preserve"> smanjili izdaci reprezentacije i to za 77,2 %.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341 Rashodi za nabavu nefinancijske imovine</w:t>
      </w:r>
    </w:p>
    <w:p w:rsidR="008C7FDF" w:rsidRDefault="008C7FDF" w:rsidP="0000023F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U 20</w:t>
      </w:r>
      <w:r w:rsidR="002E724D">
        <w:rPr>
          <w:rFonts w:asciiTheme="minorHAnsi" w:hAnsiTheme="minorHAnsi"/>
          <w:lang w:val="hr-HR"/>
        </w:rPr>
        <w:t>20</w:t>
      </w:r>
      <w:r w:rsidRPr="009C38D5">
        <w:rPr>
          <w:rFonts w:asciiTheme="minorHAnsi" w:hAnsiTheme="minorHAnsi"/>
          <w:lang w:val="hr-HR"/>
        </w:rPr>
        <w:t xml:space="preserve">. </w:t>
      </w:r>
      <w:r w:rsidR="002E724D">
        <w:rPr>
          <w:rFonts w:asciiTheme="minorHAnsi" w:hAnsiTheme="minorHAnsi"/>
          <w:lang w:val="hr-HR"/>
        </w:rPr>
        <w:t>g</w:t>
      </w:r>
      <w:r w:rsidRPr="009C38D5">
        <w:rPr>
          <w:rFonts w:asciiTheme="minorHAnsi" w:hAnsiTheme="minorHAnsi"/>
          <w:lang w:val="hr-HR"/>
        </w:rPr>
        <w:t>odini</w:t>
      </w:r>
      <w:r w:rsidR="002E724D">
        <w:rPr>
          <w:rFonts w:asciiTheme="minorHAnsi" w:hAnsiTheme="minorHAnsi"/>
          <w:lang w:val="hr-HR"/>
        </w:rPr>
        <w:t xml:space="preserve"> zbog ranije  spomenute situacije i odluke Grada Krka ovi rashodi ostvareni su u iznosu od 14.223 kn</w:t>
      </w:r>
      <w:r w:rsidR="0000023F">
        <w:rPr>
          <w:rFonts w:asciiTheme="minorHAnsi" w:hAnsiTheme="minorHAnsi"/>
          <w:lang w:val="hr-HR"/>
        </w:rPr>
        <w:t>, dok su prošle godine ostvareni u iznosu od 52.123 kn</w:t>
      </w:r>
      <w:r w:rsidR="002E724D">
        <w:rPr>
          <w:rFonts w:asciiTheme="minorHAnsi" w:hAnsiTheme="minorHAnsi"/>
          <w:lang w:val="hr-HR"/>
        </w:rPr>
        <w:t xml:space="preserve">.  Izvršena je nabavka </w:t>
      </w:r>
      <w:r w:rsidR="0000023F">
        <w:rPr>
          <w:rFonts w:asciiTheme="minorHAnsi" w:hAnsiTheme="minorHAnsi"/>
          <w:lang w:val="hr-HR"/>
        </w:rPr>
        <w:t xml:space="preserve">jedne </w:t>
      </w:r>
      <w:r w:rsidR="00E87FCE">
        <w:rPr>
          <w:rFonts w:asciiTheme="minorHAnsi" w:hAnsiTheme="minorHAnsi"/>
          <w:lang w:val="hr-HR"/>
        </w:rPr>
        <w:t xml:space="preserve">medicinske </w:t>
      </w:r>
      <w:r w:rsidR="0000023F">
        <w:rPr>
          <w:rFonts w:asciiTheme="minorHAnsi" w:hAnsiTheme="minorHAnsi"/>
          <w:lang w:val="hr-HR"/>
        </w:rPr>
        <w:t xml:space="preserve">aluminijske boce za kisik u iznosu od 1.475 kn, te je nabavljeno </w:t>
      </w:r>
      <w:r w:rsidR="00E87FCE">
        <w:rPr>
          <w:rFonts w:asciiTheme="minorHAnsi" w:hAnsiTheme="minorHAnsi"/>
          <w:lang w:val="hr-HR"/>
        </w:rPr>
        <w:t xml:space="preserve">nužnih </w:t>
      </w:r>
      <w:r w:rsidR="0000023F">
        <w:rPr>
          <w:rFonts w:asciiTheme="minorHAnsi" w:hAnsiTheme="minorHAnsi"/>
          <w:lang w:val="hr-HR"/>
        </w:rPr>
        <w:t>9 komada vatrogasnih naprtnjača u uk. vrijednosti od 12.758 kn.</w:t>
      </w:r>
    </w:p>
    <w:p w:rsidR="00080940" w:rsidRPr="009C38D5" w:rsidRDefault="00080940" w:rsidP="0000023F">
      <w:pPr>
        <w:pStyle w:val="Header"/>
        <w:rPr>
          <w:rFonts w:asciiTheme="minorHAnsi" w:hAnsiTheme="minorHAnsi"/>
          <w:lang w:val="hr-HR"/>
        </w:rPr>
      </w:pPr>
    </w:p>
    <w:p w:rsidR="00504172" w:rsidRPr="009C38D5" w:rsidRDefault="00504172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b/>
          <w:lang w:val="hr-HR"/>
        </w:rPr>
        <w:t>AOP 405 Ukupan višak prihoda i AOP 407 Višak prihoda-preneseni</w:t>
      </w:r>
    </w:p>
    <w:p w:rsidR="00504172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 xml:space="preserve">Ukupni prihodi ostvareni su u iznosu od: </w:t>
      </w:r>
      <w:r w:rsidR="00504172" w:rsidRPr="009C38D5">
        <w:rPr>
          <w:rFonts w:ascii="Calibri" w:hAnsi="Calibri"/>
          <w:b/>
          <w:bCs/>
          <w:color w:val="000000"/>
          <w:lang w:val="it-IT"/>
        </w:rPr>
        <w:t>2.</w:t>
      </w:r>
      <w:r w:rsidR="005C19A9">
        <w:rPr>
          <w:rFonts w:ascii="Calibri" w:hAnsi="Calibri"/>
          <w:b/>
          <w:bCs/>
          <w:color w:val="000000"/>
          <w:lang w:val="it-IT"/>
        </w:rPr>
        <w:t>847.571,69</w:t>
      </w:r>
      <w:r w:rsidR="00504172" w:rsidRPr="009C38D5">
        <w:rPr>
          <w:rFonts w:ascii="Calibri" w:hAnsi="Calibri"/>
          <w:b/>
          <w:bCs/>
          <w:color w:val="000000"/>
          <w:lang w:val="it-IT"/>
        </w:rPr>
        <w:t xml:space="preserve"> kn.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Ukupni rashodi ostvareni su u iznosu od:</w:t>
      </w:r>
      <w:r w:rsidR="00504172" w:rsidRPr="009C38D5">
        <w:rPr>
          <w:rFonts w:ascii="Calibri" w:hAnsi="Calibri"/>
          <w:b/>
          <w:bCs/>
          <w:color w:val="000000"/>
          <w:lang w:val="it-IT"/>
        </w:rPr>
        <w:t>2.</w:t>
      </w:r>
      <w:r w:rsidR="005C19A9">
        <w:rPr>
          <w:rFonts w:ascii="Calibri" w:hAnsi="Calibri"/>
          <w:b/>
          <w:bCs/>
          <w:color w:val="000000"/>
          <w:lang w:val="it-IT"/>
        </w:rPr>
        <w:t>785.047,47</w:t>
      </w:r>
      <w:r w:rsidR="00504172" w:rsidRPr="009C38D5">
        <w:rPr>
          <w:rFonts w:ascii="Calibri" w:hAnsi="Calibri"/>
          <w:b/>
          <w:bCs/>
          <w:color w:val="000000"/>
          <w:lang w:val="it-IT"/>
        </w:rPr>
        <w:t xml:space="preserve"> kn.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 xml:space="preserve">Ostvaren je višak prihoda tekuće godine u iznosu od </w:t>
      </w:r>
      <w:r w:rsidR="005C19A9" w:rsidRPr="005C19A9">
        <w:rPr>
          <w:rFonts w:asciiTheme="minorHAnsi" w:hAnsiTheme="minorHAnsi"/>
          <w:b/>
          <w:lang w:val="hr-HR"/>
        </w:rPr>
        <w:t>62.524,22</w:t>
      </w:r>
      <w:r w:rsidR="00504172" w:rsidRPr="005C19A9">
        <w:rPr>
          <w:rFonts w:ascii="Calibri" w:hAnsi="Calibri"/>
          <w:b/>
          <w:bCs/>
          <w:color w:val="000000"/>
          <w:lang w:val="hr-HR"/>
        </w:rPr>
        <w:t xml:space="preserve"> kn</w:t>
      </w:r>
      <w:r w:rsidRPr="005C19A9">
        <w:rPr>
          <w:rFonts w:asciiTheme="minorHAnsi" w:hAnsiTheme="minorHAnsi"/>
          <w:b/>
          <w:lang w:val="hr-HR"/>
        </w:rPr>
        <w:t>.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b/>
          <w:lang w:val="hr-HR"/>
        </w:rPr>
        <w:t>AOP 633 Višak prihoda i primitaka-preneseni</w:t>
      </w:r>
    </w:p>
    <w:p w:rsidR="005C19A9" w:rsidRPr="005C19A9" w:rsidRDefault="008F0065" w:rsidP="005C19A9">
      <w:pPr>
        <w:pStyle w:val="Header"/>
        <w:rPr>
          <w:rFonts w:asciiTheme="minorHAnsi" w:hAnsiTheme="minorHAnsi" w:cs="Arial"/>
          <w:lang w:val="hr-HR"/>
        </w:rPr>
      </w:pPr>
      <w:r w:rsidRPr="009C38D5">
        <w:rPr>
          <w:rFonts w:asciiTheme="minorHAnsi" w:hAnsiTheme="minorHAnsi"/>
          <w:lang w:val="hr-HR"/>
        </w:rPr>
        <w:t>Nakon predaje završnog računa na prvoj sjednici Upravnog vijeća JVP Grada Krka koja  se održala 0</w:t>
      </w:r>
      <w:r w:rsidR="00405187" w:rsidRPr="009C38D5">
        <w:rPr>
          <w:rFonts w:asciiTheme="minorHAnsi" w:hAnsiTheme="minorHAnsi"/>
          <w:lang w:val="hr-HR"/>
        </w:rPr>
        <w:t>6</w:t>
      </w:r>
      <w:r w:rsidRPr="009C38D5">
        <w:rPr>
          <w:rFonts w:asciiTheme="minorHAnsi" w:hAnsiTheme="minorHAnsi"/>
          <w:lang w:val="hr-HR"/>
        </w:rPr>
        <w:t>.02.20</w:t>
      </w:r>
      <w:r w:rsidR="005C19A9">
        <w:rPr>
          <w:rFonts w:asciiTheme="minorHAnsi" w:hAnsiTheme="minorHAnsi"/>
          <w:lang w:val="hr-HR"/>
        </w:rPr>
        <w:t>20</w:t>
      </w:r>
      <w:r w:rsidRPr="009C38D5">
        <w:rPr>
          <w:rFonts w:asciiTheme="minorHAnsi" w:hAnsiTheme="minorHAnsi"/>
          <w:lang w:val="hr-HR"/>
        </w:rPr>
        <w:t>. godine donesena je odluka o raspodjeli rezultata poslovanja, na način da  se manjak prihoda od nefinancijske imovine namiruje prenesenim viškom</w:t>
      </w:r>
      <w:r w:rsidR="005C19A9">
        <w:rPr>
          <w:rFonts w:asciiTheme="minorHAnsi" w:hAnsiTheme="minorHAnsi"/>
          <w:lang w:val="hr-HR"/>
        </w:rPr>
        <w:t>,</w:t>
      </w:r>
      <w:r w:rsidRPr="009C38D5">
        <w:rPr>
          <w:rFonts w:asciiTheme="minorHAnsi" w:hAnsiTheme="minorHAnsi"/>
          <w:lang w:val="hr-HR"/>
        </w:rPr>
        <w:t xml:space="preserve"> pa u 20</w:t>
      </w:r>
      <w:r w:rsidR="005C19A9">
        <w:rPr>
          <w:rFonts w:asciiTheme="minorHAnsi" w:hAnsiTheme="minorHAnsi"/>
          <w:lang w:val="hr-HR"/>
        </w:rPr>
        <w:t>20</w:t>
      </w:r>
      <w:r w:rsidRPr="009C38D5">
        <w:rPr>
          <w:rFonts w:asciiTheme="minorHAnsi" w:hAnsiTheme="minorHAnsi"/>
          <w:lang w:val="hr-HR"/>
        </w:rPr>
        <w:t>. godini stvarni ras</w:t>
      </w:r>
      <w:r w:rsidR="005C19A9">
        <w:rPr>
          <w:rFonts w:asciiTheme="minorHAnsi" w:hAnsiTheme="minorHAnsi"/>
          <w:lang w:val="hr-HR"/>
        </w:rPr>
        <w:t xml:space="preserve">položivi višak prihoda iznosi  </w:t>
      </w:r>
      <w:bookmarkStart w:id="0" w:name="_Hlk32236130"/>
      <w:r w:rsidR="005C19A9" w:rsidRPr="005C19A9">
        <w:rPr>
          <w:rFonts w:asciiTheme="minorHAnsi" w:hAnsiTheme="minorHAnsi" w:cs="Arial"/>
          <w:lang w:val="hr-HR"/>
        </w:rPr>
        <w:t>155.020,73 kn.</w:t>
      </w:r>
    </w:p>
    <w:p w:rsidR="005C19A9" w:rsidRPr="005C19A9" w:rsidRDefault="005C19A9" w:rsidP="005C19A9">
      <w:pPr>
        <w:ind w:left="720"/>
        <w:contextualSpacing/>
        <w:rPr>
          <w:rFonts w:asciiTheme="minorHAnsi" w:hAnsiTheme="minorHAnsi" w:cs="Arial"/>
        </w:rPr>
      </w:pPr>
    </w:p>
    <w:bookmarkEnd w:id="0"/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637 Nedospjela naplata prihoda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Ova pozicija sadrži iznos manje uplaćenih prihoda za sufinanciranje razlike plaće JVP Grada Krka za 06 mjesec. Kako se do 30.06.20</w:t>
      </w:r>
      <w:r w:rsidR="006E15CC">
        <w:rPr>
          <w:rFonts w:asciiTheme="minorHAnsi" w:hAnsiTheme="minorHAnsi"/>
          <w:lang w:val="hr-HR"/>
        </w:rPr>
        <w:t>20</w:t>
      </w:r>
      <w:r w:rsidRPr="009C38D5">
        <w:rPr>
          <w:rFonts w:asciiTheme="minorHAnsi" w:hAnsiTheme="minorHAnsi"/>
          <w:lang w:val="hr-HR"/>
        </w:rPr>
        <w:t>. godine nije znalo koliko će točno iznositi rashod za plaće djelatnika JVP Grada Krka</w:t>
      </w:r>
      <w:r w:rsidR="0061543D" w:rsidRPr="009C38D5">
        <w:rPr>
          <w:rFonts w:asciiTheme="minorHAnsi" w:hAnsiTheme="minorHAnsi"/>
          <w:lang w:val="hr-HR"/>
        </w:rPr>
        <w:t xml:space="preserve"> nisu povlačena</w:t>
      </w:r>
      <w:r w:rsidR="00080940">
        <w:rPr>
          <w:rFonts w:asciiTheme="minorHAnsi" w:hAnsiTheme="minorHAnsi"/>
          <w:lang w:val="hr-HR"/>
        </w:rPr>
        <w:t xml:space="preserve"> u ukupnom iznosu </w:t>
      </w:r>
      <w:r w:rsidR="0061543D" w:rsidRPr="009C38D5">
        <w:rPr>
          <w:rFonts w:asciiTheme="minorHAnsi" w:hAnsiTheme="minorHAnsi"/>
          <w:lang w:val="hr-HR"/>
        </w:rPr>
        <w:t xml:space="preserve"> sredstva</w:t>
      </w:r>
      <w:r w:rsidRPr="009C38D5">
        <w:rPr>
          <w:rFonts w:asciiTheme="minorHAnsi" w:hAnsiTheme="minorHAnsi"/>
          <w:lang w:val="hr-HR"/>
        </w:rPr>
        <w:t xml:space="preserve"> od PVZ otoka Krka</w:t>
      </w:r>
      <w:r w:rsidR="0061543D" w:rsidRPr="009C38D5">
        <w:rPr>
          <w:rFonts w:asciiTheme="minorHAnsi" w:hAnsiTheme="minorHAnsi"/>
          <w:lang w:val="hr-HR"/>
        </w:rPr>
        <w:t xml:space="preserve">. </w:t>
      </w:r>
      <w:r w:rsidRPr="009C38D5">
        <w:rPr>
          <w:rFonts w:asciiTheme="minorHAnsi" w:hAnsiTheme="minorHAnsi"/>
          <w:lang w:val="hr-HR"/>
        </w:rPr>
        <w:t xml:space="preserve"> Nakon obračuna plaće utvrđeno je da je manje uplaćeno  </w:t>
      </w:r>
      <w:r w:rsidR="006E15CC">
        <w:rPr>
          <w:rFonts w:asciiTheme="minorHAnsi" w:hAnsiTheme="minorHAnsi"/>
          <w:lang w:val="hr-HR"/>
        </w:rPr>
        <w:t>50.690</w:t>
      </w:r>
      <w:r w:rsidRPr="009C38D5">
        <w:rPr>
          <w:rFonts w:asciiTheme="minorHAnsi" w:hAnsiTheme="minorHAnsi"/>
          <w:lang w:val="hr-HR"/>
        </w:rPr>
        <w:t xml:space="preserve"> kn. Dio manje uplaćenih sredstava odnosi se</w:t>
      </w:r>
      <w:r w:rsidR="00151B27">
        <w:rPr>
          <w:rFonts w:asciiTheme="minorHAnsi" w:hAnsiTheme="minorHAnsi"/>
          <w:lang w:val="hr-HR"/>
        </w:rPr>
        <w:t xml:space="preserve"> i </w:t>
      </w:r>
      <w:r w:rsidRPr="009C38D5">
        <w:rPr>
          <w:rFonts w:asciiTheme="minorHAnsi" w:hAnsiTheme="minorHAnsi"/>
          <w:lang w:val="hr-HR"/>
        </w:rPr>
        <w:t>na dio decentraliziranih sredstva iz poreza na dohodak za 6. mjesec. Taj će podatak biti poznat nakon predaje ovog statističkog izvještaja. Nakon što budu poznati svi parametri izvršiti će se uplate u korist JVP Grada Krka, pa će se zatvoriti  ovo potraživanje.</w:t>
      </w: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u w:val="single"/>
          <w:lang w:val="hr-HR"/>
        </w:rPr>
      </w:pPr>
    </w:p>
    <w:p w:rsidR="00080940" w:rsidRDefault="00080940" w:rsidP="008F0065">
      <w:pPr>
        <w:pStyle w:val="Header"/>
        <w:ind w:left="720"/>
        <w:rPr>
          <w:rFonts w:asciiTheme="minorHAnsi" w:hAnsiTheme="minorHAnsi"/>
          <w:b/>
          <w:u w:val="single"/>
          <w:lang w:val="hr-HR"/>
        </w:rPr>
      </w:pP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u w:val="single"/>
          <w:lang w:val="hr-HR"/>
        </w:rPr>
      </w:pPr>
      <w:r w:rsidRPr="009C38D5">
        <w:rPr>
          <w:rFonts w:asciiTheme="minorHAnsi" w:hAnsiTheme="minorHAnsi"/>
          <w:b/>
          <w:u w:val="single"/>
          <w:lang w:val="hr-HR"/>
        </w:rPr>
        <w:t>OBVEZE</w:t>
      </w: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u w:val="single"/>
          <w:lang w:val="hr-HR"/>
        </w:rPr>
      </w:pPr>
    </w:p>
    <w:p w:rsidR="008F0065" w:rsidRPr="009C38D5" w:rsidRDefault="008F0065" w:rsidP="008F0065">
      <w:pPr>
        <w:pStyle w:val="Header"/>
        <w:numPr>
          <w:ilvl w:val="0"/>
          <w:numId w:val="10"/>
        </w:numPr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AOP 036Stanje obveza na kraju izvještajnog razdoblja</w:t>
      </w:r>
    </w:p>
    <w:p w:rsidR="008F0065" w:rsidRPr="009C38D5" w:rsidRDefault="008F0065" w:rsidP="008F0065">
      <w:pPr>
        <w:pStyle w:val="Header"/>
        <w:rPr>
          <w:rFonts w:asciiTheme="minorHAnsi" w:hAnsiTheme="minorHAnsi"/>
          <w:lang w:val="hr-HR"/>
        </w:rPr>
      </w:pPr>
    </w:p>
    <w:p w:rsidR="008F0065" w:rsidRPr="008615F0" w:rsidRDefault="008F0065" w:rsidP="00550A50">
      <w:pPr>
        <w:pStyle w:val="Header"/>
        <w:rPr>
          <w:rFonts w:asciiTheme="minorHAnsi" w:hAnsiTheme="minorHAnsi"/>
          <w:u w:val="single"/>
          <w:lang w:val="hr-HR"/>
        </w:rPr>
      </w:pPr>
      <w:r w:rsidRPr="009C38D5">
        <w:rPr>
          <w:rFonts w:asciiTheme="minorHAnsi" w:hAnsiTheme="minorHAnsi"/>
          <w:b/>
          <w:lang w:val="hr-HR"/>
        </w:rPr>
        <w:t xml:space="preserve">Ukupne obveze </w:t>
      </w:r>
      <w:r w:rsidRPr="009C38D5">
        <w:rPr>
          <w:rFonts w:asciiTheme="minorHAnsi" w:hAnsiTheme="minorHAnsi"/>
          <w:lang w:val="hr-HR"/>
        </w:rPr>
        <w:t>30.06.20</w:t>
      </w:r>
      <w:r w:rsidR="00055221">
        <w:rPr>
          <w:rFonts w:asciiTheme="minorHAnsi" w:hAnsiTheme="minorHAnsi"/>
          <w:lang w:val="hr-HR"/>
        </w:rPr>
        <w:t>20</w:t>
      </w:r>
      <w:r w:rsidRPr="009C38D5">
        <w:rPr>
          <w:rFonts w:asciiTheme="minorHAnsi" w:hAnsiTheme="minorHAnsi"/>
          <w:lang w:val="hr-HR"/>
        </w:rPr>
        <w:t xml:space="preserve">. iznose </w:t>
      </w:r>
      <w:r w:rsidR="00055221" w:rsidRPr="00055221">
        <w:rPr>
          <w:rFonts w:asciiTheme="minorHAnsi" w:hAnsiTheme="minorHAnsi"/>
          <w:b/>
          <w:lang w:val="hr-HR"/>
        </w:rPr>
        <w:t>1.106.695,22</w:t>
      </w:r>
      <w:r w:rsidRPr="00055221">
        <w:rPr>
          <w:rFonts w:asciiTheme="minorHAnsi" w:hAnsiTheme="minorHAnsi"/>
          <w:b/>
          <w:lang w:val="hr-HR"/>
        </w:rPr>
        <w:t xml:space="preserve"> kn</w:t>
      </w:r>
      <w:r w:rsidRPr="009C38D5">
        <w:rPr>
          <w:rFonts w:asciiTheme="minorHAnsi" w:hAnsiTheme="minorHAnsi"/>
          <w:lang w:val="hr-HR"/>
        </w:rPr>
        <w:t xml:space="preserve">, a sastoje se od </w:t>
      </w:r>
      <w:r w:rsidRPr="009C38D5">
        <w:rPr>
          <w:rFonts w:asciiTheme="minorHAnsi" w:hAnsiTheme="minorHAnsi"/>
          <w:b/>
          <w:lang w:val="hr-HR"/>
        </w:rPr>
        <w:t>obveza za zaposlene</w:t>
      </w:r>
      <w:r w:rsidRPr="009C38D5">
        <w:rPr>
          <w:rFonts w:asciiTheme="minorHAnsi" w:hAnsiTheme="minorHAnsi"/>
          <w:lang w:val="hr-HR"/>
        </w:rPr>
        <w:t xml:space="preserve"> u ukupnom iznosu od   </w:t>
      </w:r>
      <w:r w:rsidR="009149CD" w:rsidRPr="009C38D5">
        <w:rPr>
          <w:rFonts w:asciiTheme="minorHAnsi" w:hAnsiTheme="minorHAnsi"/>
          <w:b/>
          <w:lang w:val="hr-HR"/>
        </w:rPr>
        <w:t>4</w:t>
      </w:r>
      <w:r w:rsidR="00055221">
        <w:rPr>
          <w:rFonts w:asciiTheme="minorHAnsi" w:hAnsiTheme="minorHAnsi"/>
          <w:b/>
          <w:lang w:val="hr-HR"/>
        </w:rPr>
        <w:t>28.937,72</w:t>
      </w:r>
      <w:r w:rsidRPr="009C38D5">
        <w:rPr>
          <w:rFonts w:asciiTheme="minorHAnsi" w:hAnsiTheme="minorHAnsi"/>
          <w:b/>
          <w:lang w:val="hr-HR"/>
        </w:rPr>
        <w:t xml:space="preserve"> kn</w:t>
      </w:r>
      <w:r w:rsidRPr="009C38D5">
        <w:rPr>
          <w:rFonts w:asciiTheme="minorHAnsi" w:hAnsiTheme="minorHAnsi"/>
          <w:lang w:val="hr-HR"/>
        </w:rPr>
        <w:t xml:space="preserve"> ( plaća za 06. mjesec koja  će biti isplaćena 0</w:t>
      </w:r>
      <w:r w:rsidR="00055221">
        <w:rPr>
          <w:rFonts w:asciiTheme="minorHAnsi" w:hAnsiTheme="minorHAnsi"/>
          <w:lang w:val="hr-HR"/>
        </w:rPr>
        <w:t>9</w:t>
      </w:r>
      <w:r w:rsidRPr="009C38D5">
        <w:rPr>
          <w:rFonts w:asciiTheme="minorHAnsi" w:hAnsiTheme="minorHAnsi"/>
          <w:lang w:val="hr-HR"/>
        </w:rPr>
        <w:t>.07.20</w:t>
      </w:r>
      <w:r w:rsidR="00055221">
        <w:rPr>
          <w:rFonts w:asciiTheme="minorHAnsi" w:hAnsiTheme="minorHAnsi"/>
          <w:lang w:val="hr-HR"/>
        </w:rPr>
        <w:t>20</w:t>
      </w:r>
      <w:r w:rsidRPr="009C38D5">
        <w:rPr>
          <w:rFonts w:asciiTheme="minorHAnsi" w:hAnsiTheme="minorHAnsi"/>
          <w:lang w:val="hr-HR"/>
        </w:rPr>
        <w:t xml:space="preserve">. godine, koja čini  nedospjelu obvezu), </w:t>
      </w:r>
      <w:r w:rsidRPr="009C38D5">
        <w:rPr>
          <w:rFonts w:asciiTheme="minorHAnsi" w:hAnsiTheme="minorHAnsi"/>
          <w:b/>
          <w:lang w:val="hr-HR"/>
        </w:rPr>
        <w:t>obveza za materijalne rashode</w:t>
      </w:r>
      <w:r w:rsidRPr="009C38D5">
        <w:rPr>
          <w:rFonts w:asciiTheme="minorHAnsi" w:hAnsiTheme="minorHAnsi"/>
          <w:lang w:val="hr-HR"/>
        </w:rPr>
        <w:t xml:space="preserve"> u ukupnom iznosu od </w:t>
      </w:r>
      <w:r w:rsidR="00055221" w:rsidRPr="00055221">
        <w:rPr>
          <w:rFonts w:asciiTheme="minorHAnsi" w:hAnsiTheme="minorHAnsi"/>
          <w:b/>
          <w:lang w:val="hr-HR"/>
        </w:rPr>
        <w:t>35.013,09</w:t>
      </w:r>
      <w:r w:rsidRPr="009C38D5">
        <w:rPr>
          <w:rFonts w:asciiTheme="minorHAnsi" w:hAnsiTheme="minorHAnsi"/>
          <w:b/>
          <w:lang w:val="hr-HR"/>
        </w:rPr>
        <w:t xml:space="preserve"> kn</w:t>
      </w:r>
      <w:r w:rsidRPr="009C38D5">
        <w:rPr>
          <w:rFonts w:asciiTheme="minorHAnsi" w:hAnsiTheme="minorHAnsi"/>
          <w:lang w:val="hr-HR"/>
        </w:rPr>
        <w:t xml:space="preserve"> ( prijevoz djelatnika za 06. mjesec, tekući mjesečni rashodi  koji su dospjeli na naplatu početkom 07. mjeseca),  od </w:t>
      </w:r>
      <w:r w:rsidRPr="009C38D5">
        <w:rPr>
          <w:rFonts w:asciiTheme="minorHAnsi" w:hAnsiTheme="minorHAnsi"/>
          <w:b/>
          <w:lang w:val="hr-HR"/>
        </w:rPr>
        <w:t>obveza za financijske rashode</w:t>
      </w:r>
      <w:r w:rsidRPr="009C38D5">
        <w:rPr>
          <w:rFonts w:asciiTheme="minorHAnsi" w:hAnsiTheme="minorHAnsi"/>
          <w:lang w:val="hr-HR"/>
        </w:rPr>
        <w:t xml:space="preserve"> za usluge platnog prometa u iznosu </w:t>
      </w:r>
      <w:r w:rsidR="000411C3" w:rsidRPr="009C38D5">
        <w:rPr>
          <w:rFonts w:asciiTheme="minorHAnsi" w:hAnsiTheme="minorHAnsi"/>
          <w:b/>
          <w:lang w:val="hr-HR"/>
        </w:rPr>
        <w:t>3</w:t>
      </w:r>
      <w:r w:rsidR="00055221">
        <w:rPr>
          <w:rFonts w:asciiTheme="minorHAnsi" w:hAnsiTheme="minorHAnsi"/>
          <w:b/>
          <w:lang w:val="hr-HR"/>
        </w:rPr>
        <w:t>84</w:t>
      </w:r>
      <w:r w:rsidRPr="009C38D5">
        <w:rPr>
          <w:rFonts w:asciiTheme="minorHAnsi" w:hAnsiTheme="minorHAnsi"/>
          <w:b/>
          <w:lang w:val="hr-HR"/>
        </w:rPr>
        <w:t>,</w:t>
      </w:r>
      <w:r w:rsidR="00055221">
        <w:rPr>
          <w:rFonts w:asciiTheme="minorHAnsi" w:hAnsiTheme="minorHAnsi"/>
          <w:b/>
          <w:lang w:val="hr-HR"/>
        </w:rPr>
        <w:t>68</w:t>
      </w:r>
      <w:r w:rsidRPr="009C38D5">
        <w:rPr>
          <w:rFonts w:asciiTheme="minorHAnsi" w:hAnsiTheme="minorHAnsi"/>
          <w:b/>
          <w:lang w:val="hr-HR"/>
        </w:rPr>
        <w:t xml:space="preserve"> kn </w:t>
      </w:r>
      <w:r w:rsidRPr="009C38D5">
        <w:rPr>
          <w:rFonts w:asciiTheme="minorHAnsi" w:hAnsiTheme="minorHAnsi"/>
          <w:lang w:val="hr-HR"/>
        </w:rPr>
        <w:t>(računi za 06. mjesec)</w:t>
      </w:r>
      <w:r w:rsidR="00550A50">
        <w:rPr>
          <w:rFonts w:asciiTheme="minorHAnsi" w:hAnsiTheme="minorHAnsi"/>
          <w:lang w:val="hr-HR"/>
        </w:rPr>
        <w:t xml:space="preserve">, </w:t>
      </w:r>
      <w:r w:rsidR="009149CD" w:rsidRPr="009C38D5">
        <w:rPr>
          <w:rFonts w:asciiTheme="minorHAnsi" w:hAnsiTheme="minorHAnsi"/>
          <w:lang w:val="hr-HR"/>
        </w:rPr>
        <w:t xml:space="preserve"> od </w:t>
      </w:r>
      <w:r w:rsidR="009149CD" w:rsidRPr="00DD79FA">
        <w:rPr>
          <w:rFonts w:asciiTheme="minorHAnsi" w:hAnsiTheme="minorHAnsi"/>
          <w:b/>
          <w:lang w:val="hr-HR"/>
        </w:rPr>
        <w:t>obveza za nabavu proizvedene dugotrajne imovine</w:t>
      </w:r>
      <w:r w:rsidR="007E4D80">
        <w:rPr>
          <w:rFonts w:asciiTheme="minorHAnsi" w:hAnsiTheme="minorHAnsi"/>
          <w:b/>
          <w:lang w:val="hr-HR"/>
        </w:rPr>
        <w:t xml:space="preserve"> </w:t>
      </w:r>
      <w:r w:rsidR="00DD79FA" w:rsidRPr="00DD79FA">
        <w:rPr>
          <w:rFonts w:asciiTheme="minorHAnsi" w:hAnsiTheme="minorHAnsi"/>
          <w:lang w:val="hr-HR"/>
        </w:rPr>
        <w:t>u iznosu od</w:t>
      </w:r>
      <w:r w:rsidR="00550A50">
        <w:rPr>
          <w:rFonts w:asciiTheme="minorHAnsi" w:hAnsiTheme="minorHAnsi"/>
          <w:b/>
          <w:lang w:val="hr-HR"/>
        </w:rPr>
        <w:t>12.757,50</w:t>
      </w:r>
      <w:r w:rsidR="00DD79FA">
        <w:rPr>
          <w:rFonts w:asciiTheme="minorHAnsi" w:hAnsiTheme="minorHAnsi"/>
          <w:b/>
          <w:lang w:val="hr-HR"/>
        </w:rPr>
        <w:t xml:space="preserve"> kn</w:t>
      </w:r>
      <w:r w:rsidR="00550A50" w:rsidRPr="00EE3E08">
        <w:rPr>
          <w:rFonts w:asciiTheme="minorHAnsi" w:hAnsiTheme="minorHAnsi"/>
          <w:b/>
          <w:color w:val="FF0000"/>
          <w:lang w:val="hr-HR"/>
        </w:rPr>
        <w:t xml:space="preserve">, </w:t>
      </w:r>
      <w:r w:rsidR="00550A50" w:rsidRPr="008615F0">
        <w:rPr>
          <w:rFonts w:asciiTheme="minorHAnsi" w:hAnsiTheme="minorHAnsi"/>
          <w:b/>
          <w:lang w:val="hr-HR"/>
        </w:rPr>
        <w:t xml:space="preserve">te od obveze za zajmove od trgovačkog društva </w:t>
      </w:r>
      <w:r w:rsidR="00550A50" w:rsidRPr="008615F0">
        <w:rPr>
          <w:rFonts w:asciiTheme="minorHAnsi" w:hAnsiTheme="minorHAnsi"/>
          <w:lang w:val="hr-HR"/>
        </w:rPr>
        <w:t>u iznosu od</w:t>
      </w:r>
      <w:r w:rsidR="00550A50" w:rsidRPr="008615F0">
        <w:rPr>
          <w:rFonts w:asciiTheme="minorHAnsi" w:hAnsiTheme="minorHAnsi"/>
          <w:b/>
          <w:lang w:val="hr-HR"/>
        </w:rPr>
        <w:t xml:space="preserve"> 665.000,00 kn</w:t>
      </w:r>
      <w:r w:rsidR="00080940">
        <w:rPr>
          <w:rFonts w:asciiTheme="minorHAnsi" w:hAnsiTheme="minorHAnsi"/>
          <w:b/>
          <w:lang w:val="hr-HR"/>
        </w:rPr>
        <w:t xml:space="preserve"> ( preostale 3 rate za tehničko vozilo koje treba platiti do 20.09.2020.g</w:t>
      </w:r>
      <w:r w:rsidR="00550A50" w:rsidRPr="008615F0">
        <w:rPr>
          <w:rFonts w:asciiTheme="minorHAnsi" w:hAnsiTheme="minorHAnsi"/>
          <w:b/>
          <w:lang w:val="hr-HR"/>
        </w:rPr>
        <w:t>.</w:t>
      </w:r>
      <w:r w:rsidR="00080940">
        <w:rPr>
          <w:rFonts w:asciiTheme="minorHAnsi" w:hAnsiTheme="minorHAnsi"/>
          <w:b/>
          <w:lang w:val="hr-HR"/>
        </w:rPr>
        <w:t>).</w:t>
      </w:r>
    </w:p>
    <w:p w:rsidR="008F0065" w:rsidRDefault="008F0065" w:rsidP="008F0065">
      <w:pPr>
        <w:pStyle w:val="Header"/>
        <w:ind w:left="720"/>
        <w:rPr>
          <w:rFonts w:asciiTheme="minorHAnsi" w:hAnsiTheme="minorHAnsi"/>
          <w:color w:val="FF0000"/>
          <w:lang w:val="hr-HR"/>
        </w:rPr>
      </w:pPr>
    </w:p>
    <w:p w:rsidR="00080940" w:rsidRPr="00EE3E08" w:rsidRDefault="00080940" w:rsidP="008F0065">
      <w:pPr>
        <w:pStyle w:val="Header"/>
        <w:ind w:left="720"/>
        <w:rPr>
          <w:rFonts w:asciiTheme="minorHAnsi" w:hAnsiTheme="minorHAnsi"/>
          <w:color w:val="FF0000"/>
          <w:lang w:val="hr-HR"/>
        </w:rPr>
      </w:pPr>
    </w:p>
    <w:p w:rsidR="008F0065" w:rsidRDefault="008F0065" w:rsidP="008F0065">
      <w:pPr>
        <w:pStyle w:val="Header"/>
        <w:ind w:left="720"/>
        <w:rPr>
          <w:rFonts w:asciiTheme="minorHAnsi" w:hAnsiTheme="minorHAnsi"/>
          <w:lang w:val="hr-HR"/>
        </w:rPr>
      </w:pPr>
      <w:r w:rsidRPr="009C38D5">
        <w:rPr>
          <w:rFonts w:asciiTheme="minorHAnsi" w:hAnsiTheme="minorHAnsi"/>
          <w:lang w:val="hr-HR"/>
        </w:rPr>
        <w:t>U Krku, 0</w:t>
      </w:r>
      <w:r w:rsidR="00206806">
        <w:rPr>
          <w:rFonts w:asciiTheme="minorHAnsi" w:hAnsiTheme="minorHAnsi"/>
          <w:lang w:val="hr-HR"/>
        </w:rPr>
        <w:t>9</w:t>
      </w:r>
      <w:r w:rsidRPr="009C38D5">
        <w:rPr>
          <w:rFonts w:asciiTheme="minorHAnsi" w:hAnsiTheme="minorHAnsi"/>
          <w:lang w:val="hr-HR"/>
        </w:rPr>
        <w:t>.07.20</w:t>
      </w:r>
      <w:r w:rsidR="0057249D">
        <w:rPr>
          <w:rFonts w:asciiTheme="minorHAnsi" w:hAnsiTheme="minorHAnsi"/>
          <w:lang w:val="hr-HR"/>
        </w:rPr>
        <w:t>20</w:t>
      </w:r>
      <w:r w:rsidRPr="009C38D5">
        <w:rPr>
          <w:rFonts w:asciiTheme="minorHAnsi" w:hAnsiTheme="minorHAnsi"/>
          <w:lang w:val="hr-HR"/>
        </w:rPr>
        <w:t>. godine.</w:t>
      </w:r>
    </w:p>
    <w:p w:rsidR="00080940" w:rsidRPr="009C38D5" w:rsidRDefault="00080940" w:rsidP="008F0065">
      <w:pPr>
        <w:pStyle w:val="Header"/>
        <w:ind w:left="720"/>
        <w:rPr>
          <w:rFonts w:asciiTheme="minorHAnsi" w:hAnsiTheme="minorHAnsi"/>
          <w:lang w:val="hr-HR"/>
        </w:rPr>
      </w:pP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lang w:val="hr-HR"/>
        </w:rPr>
      </w:pP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lastRenderedPageBreak/>
        <w:t>Osoba za kontaktiranje: VANJA KOCMUR STARČEVIĆ</w:t>
      </w:r>
    </w:p>
    <w:p w:rsidR="008F0065" w:rsidRPr="009C38D5" w:rsidRDefault="008F0065" w:rsidP="008F0065">
      <w:pPr>
        <w:pStyle w:val="Header"/>
        <w:ind w:left="720"/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Telefon za kontakt: 051/690-262</w:t>
      </w:r>
    </w:p>
    <w:p w:rsidR="008F0065" w:rsidRDefault="008F0065" w:rsidP="008F0065">
      <w:pPr>
        <w:pStyle w:val="Header"/>
        <w:ind w:left="720"/>
        <w:rPr>
          <w:rFonts w:asciiTheme="minorHAnsi" w:hAnsiTheme="minorHAnsi"/>
          <w:b/>
          <w:lang w:val="hr-HR"/>
        </w:rPr>
      </w:pPr>
      <w:r w:rsidRPr="009C38D5">
        <w:rPr>
          <w:rFonts w:asciiTheme="minorHAnsi" w:hAnsiTheme="minorHAnsi"/>
          <w:b/>
          <w:lang w:val="hr-HR"/>
        </w:rPr>
        <w:t>Odgovorna osoba: DINKO PETROV</w:t>
      </w:r>
    </w:p>
    <w:p w:rsidR="00D12616" w:rsidRDefault="00D12616" w:rsidP="008F0065">
      <w:pPr>
        <w:pStyle w:val="Header"/>
        <w:ind w:left="720"/>
        <w:rPr>
          <w:rFonts w:asciiTheme="minorHAnsi" w:hAnsiTheme="minorHAnsi"/>
          <w:b/>
          <w:lang w:val="hr-HR"/>
        </w:rPr>
      </w:pPr>
    </w:p>
    <w:p w:rsidR="00D12616" w:rsidRPr="009C38D5" w:rsidRDefault="00D12616" w:rsidP="008F0065">
      <w:pPr>
        <w:pStyle w:val="Header"/>
        <w:ind w:left="720"/>
        <w:rPr>
          <w:rFonts w:asciiTheme="minorHAnsi" w:hAnsiTheme="minorHAnsi"/>
          <w:b/>
          <w:lang w:val="hr-HR"/>
        </w:rPr>
      </w:pPr>
      <w:r>
        <w:rPr>
          <w:rFonts w:asciiTheme="minorHAnsi" w:hAnsiTheme="minorHAnsi"/>
          <w:b/>
          <w:lang w:val="hr-HR"/>
        </w:rPr>
        <w:tab/>
        <w:t xml:space="preserve">               </w:t>
      </w:r>
      <w:r>
        <w:rPr>
          <w:noProof/>
          <w:lang w:eastAsia="hr-HR"/>
        </w:rPr>
        <w:drawing>
          <wp:inline distT="0" distB="0" distL="0" distR="0" wp14:anchorId="0B5FBA81" wp14:editId="728297CA">
            <wp:extent cx="2667000" cy="1524000"/>
            <wp:effectExtent l="0" t="0" r="0" b="0"/>
            <wp:docPr id="1" name="Picture 1" descr="zapovjed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apovjedni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D12616" w:rsidRPr="009C38D5" w:rsidSect="00082D9C">
      <w:pgSz w:w="11906" w:h="16838"/>
      <w:pgMar w:top="1077" w:right="1418" w:bottom="312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60F" w:rsidRDefault="00DF660F" w:rsidP="003B3716">
      <w:r>
        <w:separator/>
      </w:r>
    </w:p>
  </w:endnote>
  <w:endnote w:type="continuationSeparator" w:id="0">
    <w:p w:rsidR="00DF660F" w:rsidRDefault="00DF660F" w:rsidP="003B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60F" w:rsidRDefault="00DF660F" w:rsidP="003B3716">
      <w:r>
        <w:separator/>
      </w:r>
    </w:p>
  </w:footnote>
  <w:footnote w:type="continuationSeparator" w:id="0">
    <w:p w:rsidR="00DF660F" w:rsidRDefault="00DF660F" w:rsidP="003B3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21DE"/>
    <w:multiLevelType w:val="hybridMultilevel"/>
    <w:tmpl w:val="080AC22A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EA511A3"/>
    <w:multiLevelType w:val="hybridMultilevel"/>
    <w:tmpl w:val="79287ABA"/>
    <w:lvl w:ilvl="0" w:tplc="5B424C46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1329"/>
    <w:multiLevelType w:val="hybridMultilevel"/>
    <w:tmpl w:val="CA687060"/>
    <w:lvl w:ilvl="0" w:tplc="977884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1562B"/>
    <w:multiLevelType w:val="hybridMultilevel"/>
    <w:tmpl w:val="31004F1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7F458F"/>
    <w:multiLevelType w:val="hybridMultilevel"/>
    <w:tmpl w:val="7FD0EA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EA7A15"/>
    <w:multiLevelType w:val="hybridMultilevel"/>
    <w:tmpl w:val="80EE9668"/>
    <w:lvl w:ilvl="0" w:tplc="041A000F">
      <w:start w:val="1"/>
      <w:numFmt w:val="decimal"/>
      <w:lvlText w:val="%1."/>
      <w:lvlJc w:val="left"/>
      <w:pPr>
        <w:ind w:left="1500" w:hanging="360"/>
      </w:pPr>
    </w:lvl>
    <w:lvl w:ilvl="1" w:tplc="041A0019" w:tentative="1">
      <w:start w:val="1"/>
      <w:numFmt w:val="lowerLetter"/>
      <w:lvlText w:val="%2."/>
      <w:lvlJc w:val="left"/>
      <w:pPr>
        <w:ind w:left="2220" w:hanging="360"/>
      </w:pPr>
    </w:lvl>
    <w:lvl w:ilvl="2" w:tplc="041A001B" w:tentative="1">
      <w:start w:val="1"/>
      <w:numFmt w:val="lowerRoman"/>
      <w:lvlText w:val="%3."/>
      <w:lvlJc w:val="right"/>
      <w:pPr>
        <w:ind w:left="2940" w:hanging="180"/>
      </w:pPr>
    </w:lvl>
    <w:lvl w:ilvl="3" w:tplc="041A000F" w:tentative="1">
      <w:start w:val="1"/>
      <w:numFmt w:val="decimal"/>
      <w:lvlText w:val="%4."/>
      <w:lvlJc w:val="left"/>
      <w:pPr>
        <w:ind w:left="3660" w:hanging="360"/>
      </w:pPr>
    </w:lvl>
    <w:lvl w:ilvl="4" w:tplc="041A0019" w:tentative="1">
      <w:start w:val="1"/>
      <w:numFmt w:val="lowerLetter"/>
      <w:lvlText w:val="%5."/>
      <w:lvlJc w:val="left"/>
      <w:pPr>
        <w:ind w:left="4380" w:hanging="360"/>
      </w:pPr>
    </w:lvl>
    <w:lvl w:ilvl="5" w:tplc="041A001B" w:tentative="1">
      <w:start w:val="1"/>
      <w:numFmt w:val="lowerRoman"/>
      <w:lvlText w:val="%6."/>
      <w:lvlJc w:val="right"/>
      <w:pPr>
        <w:ind w:left="5100" w:hanging="180"/>
      </w:pPr>
    </w:lvl>
    <w:lvl w:ilvl="6" w:tplc="041A000F" w:tentative="1">
      <w:start w:val="1"/>
      <w:numFmt w:val="decimal"/>
      <w:lvlText w:val="%7."/>
      <w:lvlJc w:val="left"/>
      <w:pPr>
        <w:ind w:left="5820" w:hanging="360"/>
      </w:pPr>
    </w:lvl>
    <w:lvl w:ilvl="7" w:tplc="041A0019" w:tentative="1">
      <w:start w:val="1"/>
      <w:numFmt w:val="lowerLetter"/>
      <w:lvlText w:val="%8."/>
      <w:lvlJc w:val="left"/>
      <w:pPr>
        <w:ind w:left="6540" w:hanging="360"/>
      </w:pPr>
    </w:lvl>
    <w:lvl w:ilvl="8" w:tplc="0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4E4909A1"/>
    <w:multiLevelType w:val="hybridMultilevel"/>
    <w:tmpl w:val="6AF0F5FA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377C50"/>
    <w:multiLevelType w:val="hybridMultilevel"/>
    <w:tmpl w:val="1B8AC26C"/>
    <w:lvl w:ilvl="0" w:tplc="5610285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9499C"/>
    <w:multiLevelType w:val="hybridMultilevel"/>
    <w:tmpl w:val="8D989DA0"/>
    <w:lvl w:ilvl="0" w:tplc="A858A9A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0D2815"/>
    <w:multiLevelType w:val="hybridMultilevel"/>
    <w:tmpl w:val="49641892"/>
    <w:lvl w:ilvl="0" w:tplc="BB843D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7CBB6CEF"/>
    <w:multiLevelType w:val="hybridMultilevel"/>
    <w:tmpl w:val="BCBCFC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0"/>
  </w:num>
  <w:num w:numId="5">
    <w:abstractNumId w:val="0"/>
  </w:num>
  <w:num w:numId="6">
    <w:abstractNumId w:val="9"/>
  </w:num>
  <w:num w:numId="7">
    <w:abstractNumId w:val="4"/>
  </w:num>
  <w:num w:numId="8">
    <w:abstractNumId w:val="2"/>
  </w:num>
  <w:num w:numId="9">
    <w:abstractNumId w:val="6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6C8"/>
    <w:rsid w:val="0000023F"/>
    <w:rsid w:val="00003CD5"/>
    <w:rsid w:val="00006888"/>
    <w:rsid w:val="00012A9B"/>
    <w:rsid w:val="00023FAA"/>
    <w:rsid w:val="000411C3"/>
    <w:rsid w:val="00050007"/>
    <w:rsid w:val="00055221"/>
    <w:rsid w:val="000605CE"/>
    <w:rsid w:val="0006132A"/>
    <w:rsid w:val="00062F5C"/>
    <w:rsid w:val="00070797"/>
    <w:rsid w:val="00080940"/>
    <w:rsid w:val="00082D9C"/>
    <w:rsid w:val="0009020B"/>
    <w:rsid w:val="0009569F"/>
    <w:rsid w:val="00096BF3"/>
    <w:rsid w:val="000A0C35"/>
    <w:rsid w:val="000C4685"/>
    <w:rsid w:val="000D1390"/>
    <w:rsid w:val="000D24DC"/>
    <w:rsid w:val="000D3C0D"/>
    <w:rsid w:val="000D592D"/>
    <w:rsid w:val="000E3E83"/>
    <w:rsid w:val="000E6E36"/>
    <w:rsid w:val="000F674F"/>
    <w:rsid w:val="00114E93"/>
    <w:rsid w:val="00116D4E"/>
    <w:rsid w:val="001227A3"/>
    <w:rsid w:val="00122A00"/>
    <w:rsid w:val="0012332F"/>
    <w:rsid w:val="00123AA6"/>
    <w:rsid w:val="00134D8D"/>
    <w:rsid w:val="00135E23"/>
    <w:rsid w:val="001411DA"/>
    <w:rsid w:val="00151B27"/>
    <w:rsid w:val="0015659A"/>
    <w:rsid w:val="00156AC5"/>
    <w:rsid w:val="0016516E"/>
    <w:rsid w:val="00172CF1"/>
    <w:rsid w:val="00185601"/>
    <w:rsid w:val="00190D03"/>
    <w:rsid w:val="00191868"/>
    <w:rsid w:val="001950A7"/>
    <w:rsid w:val="00196D9F"/>
    <w:rsid w:val="001A1429"/>
    <w:rsid w:val="001A412A"/>
    <w:rsid w:val="001A4583"/>
    <w:rsid w:val="001A6BC3"/>
    <w:rsid w:val="001B436B"/>
    <w:rsid w:val="001B68C8"/>
    <w:rsid w:val="001C13C1"/>
    <w:rsid w:val="001C57A4"/>
    <w:rsid w:val="001C7B32"/>
    <w:rsid w:val="001D6135"/>
    <w:rsid w:val="001E4E23"/>
    <w:rsid w:val="001F1AA3"/>
    <w:rsid w:val="0020183E"/>
    <w:rsid w:val="002030AF"/>
    <w:rsid w:val="00206806"/>
    <w:rsid w:val="0020770D"/>
    <w:rsid w:val="0021065F"/>
    <w:rsid w:val="00212790"/>
    <w:rsid w:val="00235670"/>
    <w:rsid w:val="00235BFF"/>
    <w:rsid w:val="002374B4"/>
    <w:rsid w:val="002410F0"/>
    <w:rsid w:val="002733FF"/>
    <w:rsid w:val="0027609E"/>
    <w:rsid w:val="00280B41"/>
    <w:rsid w:val="002822B1"/>
    <w:rsid w:val="00297E81"/>
    <w:rsid w:val="002A3971"/>
    <w:rsid w:val="002A4BB3"/>
    <w:rsid w:val="002A55E4"/>
    <w:rsid w:val="002A6399"/>
    <w:rsid w:val="002A6925"/>
    <w:rsid w:val="002A6DEC"/>
    <w:rsid w:val="002B5164"/>
    <w:rsid w:val="002C700D"/>
    <w:rsid w:val="002D2741"/>
    <w:rsid w:val="002D45F7"/>
    <w:rsid w:val="002E23C4"/>
    <w:rsid w:val="002E724D"/>
    <w:rsid w:val="002E75B6"/>
    <w:rsid w:val="002F0326"/>
    <w:rsid w:val="002F10D5"/>
    <w:rsid w:val="002F5C66"/>
    <w:rsid w:val="003163D2"/>
    <w:rsid w:val="00343DFA"/>
    <w:rsid w:val="00344547"/>
    <w:rsid w:val="0035248F"/>
    <w:rsid w:val="00356261"/>
    <w:rsid w:val="00364212"/>
    <w:rsid w:val="003756C8"/>
    <w:rsid w:val="003773FD"/>
    <w:rsid w:val="00385C2F"/>
    <w:rsid w:val="00391150"/>
    <w:rsid w:val="003955F9"/>
    <w:rsid w:val="00395C48"/>
    <w:rsid w:val="003B3716"/>
    <w:rsid w:val="003B4776"/>
    <w:rsid w:val="003C0003"/>
    <w:rsid w:val="003D3FBD"/>
    <w:rsid w:val="003D78E4"/>
    <w:rsid w:val="003F45AC"/>
    <w:rsid w:val="00400F82"/>
    <w:rsid w:val="00404D2B"/>
    <w:rsid w:val="00404F96"/>
    <w:rsid w:val="00405187"/>
    <w:rsid w:val="004055D8"/>
    <w:rsid w:val="00407C1A"/>
    <w:rsid w:val="00422153"/>
    <w:rsid w:val="004362A0"/>
    <w:rsid w:val="00436FB5"/>
    <w:rsid w:val="004424BA"/>
    <w:rsid w:val="00442904"/>
    <w:rsid w:val="00445971"/>
    <w:rsid w:val="0044733E"/>
    <w:rsid w:val="004575C0"/>
    <w:rsid w:val="00466A4D"/>
    <w:rsid w:val="0047275E"/>
    <w:rsid w:val="00485D4D"/>
    <w:rsid w:val="004B36E0"/>
    <w:rsid w:val="004C06FB"/>
    <w:rsid w:val="004D18F5"/>
    <w:rsid w:val="004D58F9"/>
    <w:rsid w:val="004E433F"/>
    <w:rsid w:val="004E4C97"/>
    <w:rsid w:val="004E4F8C"/>
    <w:rsid w:val="004F52DD"/>
    <w:rsid w:val="004F61CC"/>
    <w:rsid w:val="00504172"/>
    <w:rsid w:val="005067E8"/>
    <w:rsid w:val="00507296"/>
    <w:rsid w:val="00510E87"/>
    <w:rsid w:val="00512BEE"/>
    <w:rsid w:val="00516208"/>
    <w:rsid w:val="005202B1"/>
    <w:rsid w:val="00522C1C"/>
    <w:rsid w:val="0053089C"/>
    <w:rsid w:val="0054384F"/>
    <w:rsid w:val="00545537"/>
    <w:rsid w:val="00550A50"/>
    <w:rsid w:val="00552617"/>
    <w:rsid w:val="00555678"/>
    <w:rsid w:val="00556653"/>
    <w:rsid w:val="0055690E"/>
    <w:rsid w:val="0057249D"/>
    <w:rsid w:val="005739EF"/>
    <w:rsid w:val="00575D06"/>
    <w:rsid w:val="005941A9"/>
    <w:rsid w:val="005B02A6"/>
    <w:rsid w:val="005C19A9"/>
    <w:rsid w:val="005E130E"/>
    <w:rsid w:val="00603025"/>
    <w:rsid w:val="006052EE"/>
    <w:rsid w:val="00605E8A"/>
    <w:rsid w:val="00610687"/>
    <w:rsid w:val="0061543D"/>
    <w:rsid w:val="00616D0B"/>
    <w:rsid w:val="006218CB"/>
    <w:rsid w:val="00623F6C"/>
    <w:rsid w:val="00660ABF"/>
    <w:rsid w:val="00663BFE"/>
    <w:rsid w:val="00670677"/>
    <w:rsid w:val="00671753"/>
    <w:rsid w:val="00671841"/>
    <w:rsid w:val="00682BC9"/>
    <w:rsid w:val="006864B3"/>
    <w:rsid w:val="00687352"/>
    <w:rsid w:val="006965AE"/>
    <w:rsid w:val="006A3B44"/>
    <w:rsid w:val="006A522A"/>
    <w:rsid w:val="006A5296"/>
    <w:rsid w:val="006B05C4"/>
    <w:rsid w:val="006B2EC0"/>
    <w:rsid w:val="006B7A01"/>
    <w:rsid w:val="006C6140"/>
    <w:rsid w:val="006C65E3"/>
    <w:rsid w:val="006D19F6"/>
    <w:rsid w:val="006D2C71"/>
    <w:rsid w:val="006D38CA"/>
    <w:rsid w:val="006D6B8A"/>
    <w:rsid w:val="006E15CC"/>
    <w:rsid w:val="006E343F"/>
    <w:rsid w:val="006E47A8"/>
    <w:rsid w:val="006F118D"/>
    <w:rsid w:val="00700300"/>
    <w:rsid w:val="00700D4F"/>
    <w:rsid w:val="00706682"/>
    <w:rsid w:val="00707E9C"/>
    <w:rsid w:val="00720BD5"/>
    <w:rsid w:val="00722285"/>
    <w:rsid w:val="00732A3F"/>
    <w:rsid w:val="00732DB4"/>
    <w:rsid w:val="00733C6D"/>
    <w:rsid w:val="00743910"/>
    <w:rsid w:val="00764D8E"/>
    <w:rsid w:val="00766237"/>
    <w:rsid w:val="00766282"/>
    <w:rsid w:val="00770C33"/>
    <w:rsid w:val="007A1E65"/>
    <w:rsid w:val="007A6173"/>
    <w:rsid w:val="007B037B"/>
    <w:rsid w:val="007B6EE7"/>
    <w:rsid w:val="007B6FC3"/>
    <w:rsid w:val="007C686D"/>
    <w:rsid w:val="007D2025"/>
    <w:rsid w:val="007E4D80"/>
    <w:rsid w:val="007E6A48"/>
    <w:rsid w:val="007F02F3"/>
    <w:rsid w:val="007F3C11"/>
    <w:rsid w:val="007F5271"/>
    <w:rsid w:val="00803C27"/>
    <w:rsid w:val="00813728"/>
    <w:rsid w:val="00850430"/>
    <w:rsid w:val="008615F0"/>
    <w:rsid w:val="0086381B"/>
    <w:rsid w:val="0086597F"/>
    <w:rsid w:val="00873830"/>
    <w:rsid w:val="00882AD4"/>
    <w:rsid w:val="00891BE4"/>
    <w:rsid w:val="00894984"/>
    <w:rsid w:val="008B120E"/>
    <w:rsid w:val="008B301B"/>
    <w:rsid w:val="008C1F20"/>
    <w:rsid w:val="008C7C88"/>
    <w:rsid w:val="008C7FDF"/>
    <w:rsid w:val="008D6464"/>
    <w:rsid w:val="008E1E0B"/>
    <w:rsid w:val="008F0065"/>
    <w:rsid w:val="008F387C"/>
    <w:rsid w:val="008F63B2"/>
    <w:rsid w:val="00903A0B"/>
    <w:rsid w:val="009149CD"/>
    <w:rsid w:val="009217A0"/>
    <w:rsid w:val="0092211A"/>
    <w:rsid w:val="009248E2"/>
    <w:rsid w:val="009266A3"/>
    <w:rsid w:val="009279D8"/>
    <w:rsid w:val="00932B98"/>
    <w:rsid w:val="0093498B"/>
    <w:rsid w:val="00940D27"/>
    <w:rsid w:val="00944D0B"/>
    <w:rsid w:val="00946F02"/>
    <w:rsid w:val="00947217"/>
    <w:rsid w:val="0095434D"/>
    <w:rsid w:val="0095485A"/>
    <w:rsid w:val="00957B2C"/>
    <w:rsid w:val="009613DD"/>
    <w:rsid w:val="009715FF"/>
    <w:rsid w:val="00971C71"/>
    <w:rsid w:val="00991441"/>
    <w:rsid w:val="009A1186"/>
    <w:rsid w:val="009A1E3E"/>
    <w:rsid w:val="009A6BB8"/>
    <w:rsid w:val="009C38D5"/>
    <w:rsid w:val="009D2E6E"/>
    <w:rsid w:val="009E401F"/>
    <w:rsid w:val="009F14AB"/>
    <w:rsid w:val="009F4C05"/>
    <w:rsid w:val="00A061B5"/>
    <w:rsid w:val="00A07B99"/>
    <w:rsid w:val="00A115D4"/>
    <w:rsid w:val="00A15DEF"/>
    <w:rsid w:val="00A161A8"/>
    <w:rsid w:val="00A16877"/>
    <w:rsid w:val="00A204BE"/>
    <w:rsid w:val="00A2438E"/>
    <w:rsid w:val="00A32E1B"/>
    <w:rsid w:val="00A517AB"/>
    <w:rsid w:val="00A60A04"/>
    <w:rsid w:val="00A7215F"/>
    <w:rsid w:val="00A7341C"/>
    <w:rsid w:val="00A7413B"/>
    <w:rsid w:val="00A87AF5"/>
    <w:rsid w:val="00A90CBF"/>
    <w:rsid w:val="00A93E47"/>
    <w:rsid w:val="00A95020"/>
    <w:rsid w:val="00A95AC9"/>
    <w:rsid w:val="00A96458"/>
    <w:rsid w:val="00AA0A0D"/>
    <w:rsid w:val="00AA3E09"/>
    <w:rsid w:val="00AA4C81"/>
    <w:rsid w:val="00AA4D2F"/>
    <w:rsid w:val="00AA4ED4"/>
    <w:rsid w:val="00AA55B2"/>
    <w:rsid w:val="00AA5F04"/>
    <w:rsid w:val="00AB2D36"/>
    <w:rsid w:val="00AC3006"/>
    <w:rsid w:val="00AC6E51"/>
    <w:rsid w:val="00AD159A"/>
    <w:rsid w:val="00AD5837"/>
    <w:rsid w:val="00AD659E"/>
    <w:rsid w:val="00AD6DC0"/>
    <w:rsid w:val="00AE31AA"/>
    <w:rsid w:val="00AE451F"/>
    <w:rsid w:val="00AE547C"/>
    <w:rsid w:val="00B0265A"/>
    <w:rsid w:val="00B0518C"/>
    <w:rsid w:val="00B0626D"/>
    <w:rsid w:val="00B15B1A"/>
    <w:rsid w:val="00B24599"/>
    <w:rsid w:val="00B31DE8"/>
    <w:rsid w:val="00B37F8E"/>
    <w:rsid w:val="00B411A1"/>
    <w:rsid w:val="00B81DB7"/>
    <w:rsid w:val="00B8619B"/>
    <w:rsid w:val="00B919B1"/>
    <w:rsid w:val="00B927AA"/>
    <w:rsid w:val="00BA05AF"/>
    <w:rsid w:val="00BA186B"/>
    <w:rsid w:val="00BB0981"/>
    <w:rsid w:val="00BB34A4"/>
    <w:rsid w:val="00BB50EC"/>
    <w:rsid w:val="00BC5A21"/>
    <w:rsid w:val="00BE1653"/>
    <w:rsid w:val="00BE3617"/>
    <w:rsid w:val="00C12333"/>
    <w:rsid w:val="00C1361A"/>
    <w:rsid w:val="00C15653"/>
    <w:rsid w:val="00C23C67"/>
    <w:rsid w:val="00C24290"/>
    <w:rsid w:val="00C24C7A"/>
    <w:rsid w:val="00C26DC2"/>
    <w:rsid w:val="00C3143C"/>
    <w:rsid w:val="00C37140"/>
    <w:rsid w:val="00C37D72"/>
    <w:rsid w:val="00C45B38"/>
    <w:rsid w:val="00C507AD"/>
    <w:rsid w:val="00C55CF4"/>
    <w:rsid w:val="00C572F1"/>
    <w:rsid w:val="00C61AD2"/>
    <w:rsid w:val="00C669B1"/>
    <w:rsid w:val="00C71CEE"/>
    <w:rsid w:val="00C7665B"/>
    <w:rsid w:val="00CA56C8"/>
    <w:rsid w:val="00CC312A"/>
    <w:rsid w:val="00CD0277"/>
    <w:rsid w:val="00CD1336"/>
    <w:rsid w:val="00CD1F41"/>
    <w:rsid w:val="00CD337A"/>
    <w:rsid w:val="00CE74AC"/>
    <w:rsid w:val="00D057B5"/>
    <w:rsid w:val="00D12616"/>
    <w:rsid w:val="00D23F03"/>
    <w:rsid w:val="00D30082"/>
    <w:rsid w:val="00D41410"/>
    <w:rsid w:val="00D43801"/>
    <w:rsid w:val="00D4438E"/>
    <w:rsid w:val="00D568F4"/>
    <w:rsid w:val="00D642B0"/>
    <w:rsid w:val="00D7586C"/>
    <w:rsid w:val="00D76DEF"/>
    <w:rsid w:val="00D76EC2"/>
    <w:rsid w:val="00D80054"/>
    <w:rsid w:val="00D81164"/>
    <w:rsid w:val="00D82C13"/>
    <w:rsid w:val="00D844F7"/>
    <w:rsid w:val="00D96E85"/>
    <w:rsid w:val="00D9749A"/>
    <w:rsid w:val="00DB39FD"/>
    <w:rsid w:val="00DC3088"/>
    <w:rsid w:val="00DD3197"/>
    <w:rsid w:val="00DD79FA"/>
    <w:rsid w:val="00DE098D"/>
    <w:rsid w:val="00DE6455"/>
    <w:rsid w:val="00DE6800"/>
    <w:rsid w:val="00DF171D"/>
    <w:rsid w:val="00DF1C73"/>
    <w:rsid w:val="00DF4D2D"/>
    <w:rsid w:val="00DF660F"/>
    <w:rsid w:val="00E0081B"/>
    <w:rsid w:val="00E04A95"/>
    <w:rsid w:val="00E11F88"/>
    <w:rsid w:val="00E12F4B"/>
    <w:rsid w:val="00E1682A"/>
    <w:rsid w:val="00E221E4"/>
    <w:rsid w:val="00E2539D"/>
    <w:rsid w:val="00E2785E"/>
    <w:rsid w:val="00E42498"/>
    <w:rsid w:val="00E47006"/>
    <w:rsid w:val="00E61782"/>
    <w:rsid w:val="00E77E39"/>
    <w:rsid w:val="00E81CEC"/>
    <w:rsid w:val="00E82001"/>
    <w:rsid w:val="00E82FF2"/>
    <w:rsid w:val="00E8559A"/>
    <w:rsid w:val="00E87FCE"/>
    <w:rsid w:val="00E93D4D"/>
    <w:rsid w:val="00EA060D"/>
    <w:rsid w:val="00EA1F9E"/>
    <w:rsid w:val="00EA4ACB"/>
    <w:rsid w:val="00EA5550"/>
    <w:rsid w:val="00EA5F64"/>
    <w:rsid w:val="00EC17CC"/>
    <w:rsid w:val="00EC1A8F"/>
    <w:rsid w:val="00ED6A1B"/>
    <w:rsid w:val="00EE3E08"/>
    <w:rsid w:val="00EE564F"/>
    <w:rsid w:val="00EF4EFB"/>
    <w:rsid w:val="00F13467"/>
    <w:rsid w:val="00F15326"/>
    <w:rsid w:val="00F31D01"/>
    <w:rsid w:val="00F34002"/>
    <w:rsid w:val="00F34BDB"/>
    <w:rsid w:val="00F5022E"/>
    <w:rsid w:val="00F52EDF"/>
    <w:rsid w:val="00F54A4B"/>
    <w:rsid w:val="00F60704"/>
    <w:rsid w:val="00F63685"/>
    <w:rsid w:val="00F65D89"/>
    <w:rsid w:val="00F71D21"/>
    <w:rsid w:val="00F817B4"/>
    <w:rsid w:val="00F848A8"/>
    <w:rsid w:val="00F84993"/>
    <w:rsid w:val="00F8551D"/>
    <w:rsid w:val="00F87B74"/>
    <w:rsid w:val="00F94487"/>
    <w:rsid w:val="00FB1EA6"/>
    <w:rsid w:val="00FB260E"/>
    <w:rsid w:val="00FD44E8"/>
    <w:rsid w:val="00FD4FE2"/>
    <w:rsid w:val="00FF144B"/>
    <w:rsid w:val="00FF14AA"/>
    <w:rsid w:val="00FF6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6C8"/>
    <w:pPr>
      <w:tabs>
        <w:tab w:val="center" w:pos="4536"/>
        <w:tab w:val="right" w:pos="9072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756C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3756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3756C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rsid w:val="003756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11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38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6C8"/>
    <w:pPr>
      <w:tabs>
        <w:tab w:val="center" w:pos="4536"/>
        <w:tab w:val="right" w:pos="9072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756C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3756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3756C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rsid w:val="003756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11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4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38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907C9-0899-4C8D-8D3E-6EC8E171B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1879</Words>
  <Characters>10715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JVP_KRK</dc:creator>
  <cp:lastModifiedBy>JVP_KRK</cp:lastModifiedBy>
  <cp:revision>3</cp:revision>
  <cp:lastPrinted>2020-07-09T07:41:00Z</cp:lastPrinted>
  <dcterms:created xsi:type="dcterms:W3CDTF">2020-07-09T07:42:00Z</dcterms:created>
  <dcterms:modified xsi:type="dcterms:W3CDTF">2020-07-14T08:13:00Z</dcterms:modified>
</cp:coreProperties>
</file>