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000" w:firstRow="0" w:lastRow="0" w:firstColumn="0" w:lastColumn="0" w:noHBand="0" w:noVBand="0"/>
      </w:tblPr>
      <w:tblGrid>
        <w:gridCol w:w="2254"/>
        <w:gridCol w:w="6746"/>
      </w:tblGrid>
      <w:tr w:rsidR="00FE5A03" w14:paraId="62F15A1F" w14:textId="77777777">
        <w:trPr>
          <w:tblCellSpacing w:w="60" w:type="dxa"/>
        </w:trPr>
        <w:tc>
          <w:tcPr>
            <w:tcW w:w="1200" w:type="pct"/>
            <w:shd w:val="clear" w:color="auto" w:fill="E7F0F9"/>
          </w:tcPr>
          <w:p w14:paraId="0E7EF012" w14:textId="77777777" w:rsidR="00FE5A03" w:rsidRDefault="00B332D3">
            <w:pPr>
              <w:spacing w:after="0" w:line="240" w:lineRule="auto"/>
            </w:pPr>
            <w:r>
              <w:rPr>
                <w:b/>
              </w:rPr>
              <w:t>RKP broj</w:t>
            </w:r>
          </w:p>
        </w:tc>
        <w:tc>
          <w:tcPr>
            <w:tcW w:w="0" w:type="auto"/>
            <w:shd w:val="clear" w:color="auto" w:fill="E7F0F9"/>
          </w:tcPr>
          <w:p w14:paraId="36CC9EB5" w14:textId="77777777" w:rsidR="00FE5A03" w:rsidRDefault="00B332D3">
            <w:pPr>
              <w:spacing w:after="0" w:line="240" w:lineRule="auto"/>
            </w:pPr>
            <w:r>
              <w:t>30824</w:t>
            </w:r>
          </w:p>
        </w:tc>
      </w:tr>
      <w:tr w:rsidR="00FE5A03" w14:paraId="5117FAC4" w14:textId="77777777">
        <w:trPr>
          <w:tblCellSpacing w:w="60" w:type="dxa"/>
        </w:trPr>
        <w:tc>
          <w:tcPr>
            <w:tcW w:w="1200" w:type="pct"/>
            <w:shd w:val="clear" w:color="auto" w:fill="E7F0F9"/>
          </w:tcPr>
          <w:p w14:paraId="601B4554" w14:textId="77777777" w:rsidR="00FE5A03" w:rsidRDefault="00B332D3">
            <w:pPr>
              <w:spacing w:after="0" w:line="240" w:lineRule="auto"/>
            </w:pPr>
            <w:r>
              <w:rPr>
                <w:b/>
              </w:rPr>
              <w:t>Naziv obveznika</w:t>
            </w:r>
          </w:p>
        </w:tc>
        <w:tc>
          <w:tcPr>
            <w:tcW w:w="0" w:type="auto"/>
            <w:shd w:val="clear" w:color="auto" w:fill="E7F0F9"/>
          </w:tcPr>
          <w:p w14:paraId="113FA134" w14:textId="77777777" w:rsidR="00FE5A03" w:rsidRDefault="00B332D3">
            <w:pPr>
              <w:spacing w:after="0" w:line="240" w:lineRule="auto"/>
            </w:pPr>
            <w:r>
              <w:t>JAVNA VATROGASNA POSTROJBA GRADA KRKA</w:t>
            </w:r>
          </w:p>
        </w:tc>
      </w:tr>
      <w:tr w:rsidR="00FE5A03" w14:paraId="241E12D1" w14:textId="77777777">
        <w:trPr>
          <w:tblCellSpacing w:w="60" w:type="dxa"/>
        </w:trPr>
        <w:tc>
          <w:tcPr>
            <w:tcW w:w="1200" w:type="pct"/>
            <w:shd w:val="clear" w:color="auto" w:fill="E7F0F9"/>
          </w:tcPr>
          <w:p w14:paraId="1FFC17DB" w14:textId="77777777" w:rsidR="00FE5A03" w:rsidRDefault="00B332D3">
            <w:pPr>
              <w:spacing w:after="0" w:line="240" w:lineRule="auto"/>
            </w:pPr>
            <w:r>
              <w:rPr>
                <w:b/>
              </w:rPr>
              <w:t>Razina</w:t>
            </w:r>
          </w:p>
        </w:tc>
        <w:tc>
          <w:tcPr>
            <w:tcW w:w="0" w:type="auto"/>
            <w:shd w:val="clear" w:color="auto" w:fill="E7F0F9"/>
          </w:tcPr>
          <w:p w14:paraId="252C008E" w14:textId="77777777" w:rsidR="00FE5A03" w:rsidRDefault="00B332D3">
            <w:pPr>
              <w:spacing w:after="0" w:line="240" w:lineRule="auto"/>
            </w:pPr>
            <w:r>
              <w:t>31</w:t>
            </w:r>
          </w:p>
        </w:tc>
      </w:tr>
    </w:tbl>
    <w:p w14:paraId="30C49D7D" w14:textId="77777777" w:rsidR="00FE5A03" w:rsidRDefault="00B332D3">
      <w:r>
        <w:br/>
      </w:r>
    </w:p>
    <w:p w14:paraId="01DA9BC8" w14:textId="77777777" w:rsidR="00FE5A03" w:rsidRDefault="00B332D3">
      <w:pPr>
        <w:spacing w:line="240" w:lineRule="auto"/>
        <w:jc w:val="center"/>
      </w:pPr>
      <w:r>
        <w:rPr>
          <w:b/>
          <w:sz w:val="28"/>
        </w:rPr>
        <w:t>BILJEŠKE UZ FINANCIJSKE IZVJEŠTAJE</w:t>
      </w:r>
    </w:p>
    <w:p w14:paraId="3A96F331" w14:textId="77777777" w:rsidR="00FE5A03" w:rsidRDefault="00B332D3">
      <w:pPr>
        <w:spacing w:line="240" w:lineRule="auto"/>
        <w:jc w:val="center"/>
      </w:pPr>
      <w:r>
        <w:rPr>
          <w:b/>
          <w:sz w:val="28"/>
        </w:rPr>
        <w:t>ZA RAZDOBLJE</w:t>
      </w:r>
    </w:p>
    <w:p w14:paraId="4BFC66BC" w14:textId="77777777" w:rsidR="00FE5A03" w:rsidRDefault="00B332D3">
      <w:pPr>
        <w:spacing w:line="240" w:lineRule="auto"/>
        <w:jc w:val="center"/>
      </w:pPr>
      <w:r>
        <w:rPr>
          <w:b/>
          <w:sz w:val="28"/>
        </w:rPr>
        <w:t>I - IX 2025.</w:t>
      </w:r>
    </w:p>
    <w:p w14:paraId="2CFE132A" w14:textId="77777777" w:rsidR="00FE5A03" w:rsidRDefault="00FE5A03"/>
    <w:p w14:paraId="2A31F612" w14:textId="77777777" w:rsidR="00FE5A03" w:rsidRDefault="00B332D3">
      <w:pPr>
        <w:keepNext/>
        <w:spacing w:line="240" w:lineRule="auto"/>
        <w:jc w:val="center"/>
      </w:pPr>
      <w:r>
        <w:rPr>
          <w:b/>
          <w:sz w:val="28"/>
        </w:rPr>
        <w:t>Izvještaj o prihodima i rashodima, primicima i izdacima</w:t>
      </w:r>
    </w:p>
    <w:p w14:paraId="59B9D2C6" w14:textId="77777777" w:rsidR="00FE5A03" w:rsidRDefault="00B332D3">
      <w:pPr>
        <w:keepNext/>
        <w:spacing w:line="240" w:lineRule="auto"/>
        <w:jc w:val="center"/>
      </w:pPr>
      <w:r>
        <w:rPr>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7473CBB2" w14:textId="77777777">
        <w:trPr>
          <w:cantSplit/>
        </w:trPr>
        <w:tc>
          <w:tcPr>
            <w:tcW w:w="700" w:type="dxa"/>
            <w:shd w:val="clear" w:color="auto" w:fill="E7F0F9"/>
            <w:tcMar>
              <w:top w:w="0" w:type="dxa"/>
              <w:bottom w:w="0" w:type="dxa"/>
            </w:tcMar>
            <w:vAlign w:val="center"/>
          </w:tcPr>
          <w:p w14:paraId="48D7E5A6"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D91E47A"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0F6E7A1"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B20ADA8"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FB2D947"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B465691" w14:textId="77777777" w:rsidR="00FE5A03" w:rsidRDefault="00B332D3">
            <w:pPr>
              <w:keepNext/>
              <w:keepLines/>
              <w:spacing w:after="0" w:line="240" w:lineRule="auto"/>
              <w:jc w:val="center"/>
            </w:pPr>
            <w:r>
              <w:rPr>
                <w:b/>
                <w:sz w:val="18"/>
              </w:rPr>
              <w:t>Indeks (%)</w:t>
            </w:r>
          </w:p>
        </w:tc>
      </w:tr>
      <w:tr w:rsidR="00FE5A03" w14:paraId="253AF924" w14:textId="77777777">
        <w:trPr>
          <w:cantSplit/>
          <w:trHeight w:val="560"/>
        </w:trPr>
        <w:tc>
          <w:tcPr>
            <w:tcW w:w="700" w:type="dxa"/>
            <w:tcMar>
              <w:top w:w="0" w:type="dxa"/>
              <w:bottom w:w="0" w:type="dxa"/>
            </w:tcMar>
            <w:vAlign w:val="center"/>
          </w:tcPr>
          <w:p w14:paraId="195A4F65" w14:textId="77777777" w:rsidR="00FE5A03" w:rsidRDefault="00B332D3">
            <w:pPr>
              <w:keepNext/>
              <w:keepLines/>
              <w:spacing w:after="0" w:line="240" w:lineRule="auto"/>
            </w:pPr>
            <w:r>
              <w:rPr>
                <w:sz w:val="18"/>
              </w:rPr>
              <w:t>6</w:t>
            </w:r>
          </w:p>
        </w:tc>
        <w:tc>
          <w:tcPr>
            <w:tcW w:w="3180" w:type="dxa"/>
            <w:tcMar>
              <w:top w:w="0" w:type="dxa"/>
              <w:bottom w:w="0" w:type="dxa"/>
            </w:tcMar>
            <w:vAlign w:val="center"/>
          </w:tcPr>
          <w:p w14:paraId="38A4A68A" w14:textId="77777777" w:rsidR="00FE5A03" w:rsidRDefault="00B332D3">
            <w:pPr>
              <w:keepNext/>
              <w:keepLines/>
              <w:spacing w:after="0" w:line="240" w:lineRule="auto"/>
            </w:pPr>
            <w:r>
              <w:rPr>
                <w:sz w:val="18"/>
              </w:rPr>
              <w:t>PRIHODI POSLOVANJA (šifre 61+62+63+64+65+66+67+68)</w:t>
            </w:r>
          </w:p>
        </w:tc>
        <w:tc>
          <w:tcPr>
            <w:tcW w:w="700" w:type="dxa"/>
            <w:tcMar>
              <w:top w:w="0" w:type="dxa"/>
              <w:bottom w:w="0" w:type="dxa"/>
            </w:tcMar>
            <w:vAlign w:val="center"/>
          </w:tcPr>
          <w:p w14:paraId="1F95D599" w14:textId="77777777" w:rsidR="00FE5A03" w:rsidRDefault="00B332D3">
            <w:pPr>
              <w:keepNext/>
              <w:keepLines/>
              <w:spacing w:after="0" w:line="240" w:lineRule="auto"/>
            </w:pPr>
            <w:r>
              <w:rPr>
                <w:sz w:val="18"/>
              </w:rPr>
              <w:t>6</w:t>
            </w:r>
          </w:p>
        </w:tc>
        <w:tc>
          <w:tcPr>
            <w:tcW w:w="1860" w:type="dxa"/>
            <w:tcMar>
              <w:top w:w="0" w:type="dxa"/>
              <w:bottom w:w="0" w:type="dxa"/>
            </w:tcMar>
            <w:vAlign w:val="center"/>
          </w:tcPr>
          <w:p w14:paraId="523023C6" w14:textId="77777777" w:rsidR="00FE5A03" w:rsidRDefault="00B332D3">
            <w:pPr>
              <w:keepNext/>
              <w:keepLines/>
              <w:spacing w:after="0" w:line="240" w:lineRule="auto"/>
              <w:jc w:val="right"/>
            </w:pPr>
            <w:r>
              <w:rPr>
                <w:sz w:val="18"/>
              </w:rPr>
              <w:t>832.325,56</w:t>
            </w:r>
          </w:p>
        </w:tc>
        <w:tc>
          <w:tcPr>
            <w:tcW w:w="1860" w:type="dxa"/>
            <w:tcMar>
              <w:top w:w="0" w:type="dxa"/>
              <w:bottom w:w="0" w:type="dxa"/>
            </w:tcMar>
            <w:vAlign w:val="center"/>
          </w:tcPr>
          <w:p w14:paraId="1BD950ED" w14:textId="77777777" w:rsidR="00FE5A03" w:rsidRDefault="00B332D3">
            <w:pPr>
              <w:keepNext/>
              <w:keepLines/>
              <w:spacing w:after="0" w:line="240" w:lineRule="auto"/>
              <w:jc w:val="right"/>
            </w:pPr>
            <w:r>
              <w:rPr>
                <w:sz w:val="18"/>
              </w:rPr>
              <w:t>914.137,99</w:t>
            </w:r>
          </w:p>
        </w:tc>
        <w:tc>
          <w:tcPr>
            <w:tcW w:w="700" w:type="dxa"/>
            <w:tcMar>
              <w:top w:w="0" w:type="dxa"/>
              <w:bottom w:w="0" w:type="dxa"/>
            </w:tcMar>
            <w:vAlign w:val="center"/>
          </w:tcPr>
          <w:p w14:paraId="7B026072" w14:textId="77777777" w:rsidR="00FE5A03" w:rsidRDefault="00B332D3">
            <w:pPr>
              <w:keepNext/>
              <w:keepLines/>
              <w:spacing w:after="0" w:line="240" w:lineRule="auto"/>
              <w:jc w:val="right"/>
            </w:pPr>
            <w:r>
              <w:rPr>
                <w:sz w:val="18"/>
              </w:rPr>
              <w:t>109,8</w:t>
            </w:r>
          </w:p>
        </w:tc>
      </w:tr>
      <w:tr w:rsidR="00FE5A03" w14:paraId="749C550F" w14:textId="77777777">
        <w:trPr>
          <w:cantSplit/>
          <w:trHeight w:val="560"/>
        </w:trPr>
        <w:tc>
          <w:tcPr>
            <w:tcW w:w="700" w:type="dxa"/>
            <w:tcMar>
              <w:top w:w="0" w:type="dxa"/>
              <w:bottom w:w="0" w:type="dxa"/>
            </w:tcMar>
            <w:vAlign w:val="center"/>
          </w:tcPr>
          <w:p w14:paraId="62749A24" w14:textId="77777777" w:rsidR="00FE5A03" w:rsidRDefault="00B332D3">
            <w:pPr>
              <w:keepNext/>
              <w:keepLines/>
              <w:spacing w:after="0" w:line="240" w:lineRule="auto"/>
            </w:pPr>
            <w:r>
              <w:rPr>
                <w:sz w:val="18"/>
              </w:rPr>
              <w:t>3</w:t>
            </w:r>
          </w:p>
        </w:tc>
        <w:tc>
          <w:tcPr>
            <w:tcW w:w="3180" w:type="dxa"/>
            <w:tcMar>
              <w:top w:w="0" w:type="dxa"/>
              <w:bottom w:w="0" w:type="dxa"/>
            </w:tcMar>
            <w:vAlign w:val="center"/>
          </w:tcPr>
          <w:p w14:paraId="2E4A3C88" w14:textId="77777777" w:rsidR="00FE5A03" w:rsidRDefault="00B332D3">
            <w:pPr>
              <w:keepNext/>
              <w:keepLines/>
              <w:spacing w:after="0" w:line="240" w:lineRule="auto"/>
            </w:pPr>
            <w:r>
              <w:rPr>
                <w:sz w:val="18"/>
              </w:rPr>
              <w:t>RASHODI POSLOVANJA (šifre 31+32+34+35+36+37+38)</w:t>
            </w:r>
          </w:p>
        </w:tc>
        <w:tc>
          <w:tcPr>
            <w:tcW w:w="700" w:type="dxa"/>
            <w:tcMar>
              <w:top w:w="0" w:type="dxa"/>
              <w:bottom w:w="0" w:type="dxa"/>
            </w:tcMar>
            <w:vAlign w:val="center"/>
          </w:tcPr>
          <w:p w14:paraId="710104FF" w14:textId="77777777" w:rsidR="00FE5A03" w:rsidRDefault="00B332D3">
            <w:pPr>
              <w:keepNext/>
              <w:keepLines/>
              <w:spacing w:after="0" w:line="240" w:lineRule="auto"/>
            </w:pPr>
            <w:r>
              <w:rPr>
                <w:sz w:val="18"/>
              </w:rPr>
              <w:t>3</w:t>
            </w:r>
          </w:p>
        </w:tc>
        <w:tc>
          <w:tcPr>
            <w:tcW w:w="1860" w:type="dxa"/>
            <w:tcMar>
              <w:top w:w="0" w:type="dxa"/>
              <w:bottom w:w="0" w:type="dxa"/>
            </w:tcMar>
            <w:vAlign w:val="center"/>
          </w:tcPr>
          <w:p w14:paraId="4F299170" w14:textId="77777777" w:rsidR="00FE5A03" w:rsidRDefault="00B332D3">
            <w:pPr>
              <w:keepNext/>
              <w:keepLines/>
              <w:spacing w:after="0" w:line="240" w:lineRule="auto"/>
              <w:jc w:val="right"/>
            </w:pPr>
            <w:r>
              <w:rPr>
                <w:sz w:val="18"/>
              </w:rPr>
              <w:t>818.785,01</w:t>
            </w:r>
          </w:p>
        </w:tc>
        <w:tc>
          <w:tcPr>
            <w:tcW w:w="1860" w:type="dxa"/>
            <w:tcMar>
              <w:top w:w="0" w:type="dxa"/>
              <w:bottom w:w="0" w:type="dxa"/>
            </w:tcMar>
            <w:vAlign w:val="center"/>
          </w:tcPr>
          <w:p w14:paraId="08BD579F" w14:textId="77777777" w:rsidR="00FE5A03" w:rsidRDefault="00B332D3">
            <w:pPr>
              <w:keepNext/>
              <w:keepLines/>
              <w:spacing w:after="0" w:line="240" w:lineRule="auto"/>
              <w:jc w:val="right"/>
            </w:pPr>
            <w:r>
              <w:rPr>
                <w:sz w:val="18"/>
              </w:rPr>
              <w:t>911.320,06</w:t>
            </w:r>
          </w:p>
        </w:tc>
        <w:tc>
          <w:tcPr>
            <w:tcW w:w="700" w:type="dxa"/>
            <w:tcMar>
              <w:top w:w="0" w:type="dxa"/>
              <w:bottom w:w="0" w:type="dxa"/>
            </w:tcMar>
            <w:vAlign w:val="center"/>
          </w:tcPr>
          <w:p w14:paraId="62D731BF" w14:textId="77777777" w:rsidR="00FE5A03" w:rsidRDefault="00B332D3">
            <w:pPr>
              <w:keepNext/>
              <w:keepLines/>
              <w:spacing w:after="0" w:line="240" w:lineRule="auto"/>
              <w:jc w:val="right"/>
            </w:pPr>
            <w:r>
              <w:rPr>
                <w:sz w:val="18"/>
              </w:rPr>
              <w:t>111,3</w:t>
            </w:r>
          </w:p>
        </w:tc>
      </w:tr>
      <w:tr w:rsidR="00FE5A03" w14:paraId="198D94F1" w14:textId="77777777">
        <w:trPr>
          <w:cantSplit/>
          <w:trHeight w:val="560"/>
        </w:trPr>
        <w:tc>
          <w:tcPr>
            <w:tcW w:w="700" w:type="dxa"/>
            <w:tcMar>
              <w:top w:w="0" w:type="dxa"/>
              <w:bottom w:w="0" w:type="dxa"/>
            </w:tcMar>
            <w:vAlign w:val="center"/>
          </w:tcPr>
          <w:p w14:paraId="2C781723" w14:textId="77777777" w:rsidR="00FE5A03" w:rsidRDefault="00FE5A03">
            <w:pPr>
              <w:keepNext/>
              <w:keepLines/>
              <w:spacing w:after="0" w:line="240" w:lineRule="auto"/>
            </w:pPr>
          </w:p>
        </w:tc>
        <w:tc>
          <w:tcPr>
            <w:tcW w:w="3180" w:type="dxa"/>
            <w:tcMar>
              <w:top w:w="0" w:type="dxa"/>
              <w:bottom w:w="0" w:type="dxa"/>
            </w:tcMar>
            <w:vAlign w:val="center"/>
          </w:tcPr>
          <w:p w14:paraId="161C68C4" w14:textId="77777777" w:rsidR="00FE5A03" w:rsidRDefault="00B332D3">
            <w:pPr>
              <w:keepNext/>
              <w:keepLines/>
              <w:spacing w:after="0" w:line="240" w:lineRule="auto"/>
            </w:pPr>
            <w:r>
              <w:rPr>
                <w:b/>
                <w:sz w:val="18"/>
              </w:rPr>
              <w:t>VIŠAK PRIHODA POSLOVANJA (šifre 6-Z005)</w:t>
            </w:r>
          </w:p>
        </w:tc>
        <w:tc>
          <w:tcPr>
            <w:tcW w:w="700" w:type="dxa"/>
            <w:tcMar>
              <w:top w:w="0" w:type="dxa"/>
              <w:bottom w:w="0" w:type="dxa"/>
            </w:tcMar>
            <w:vAlign w:val="center"/>
          </w:tcPr>
          <w:p w14:paraId="5AEBF2E1" w14:textId="77777777" w:rsidR="00FE5A03" w:rsidRDefault="00B332D3">
            <w:pPr>
              <w:keepNext/>
              <w:keepLines/>
              <w:spacing w:after="0" w:line="240" w:lineRule="auto"/>
            </w:pPr>
            <w:r>
              <w:rPr>
                <w:b/>
                <w:sz w:val="18"/>
              </w:rPr>
              <w:t>X001</w:t>
            </w:r>
          </w:p>
        </w:tc>
        <w:tc>
          <w:tcPr>
            <w:tcW w:w="1860" w:type="dxa"/>
            <w:tcMar>
              <w:top w:w="0" w:type="dxa"/>
              <w:bottom w:w="0" w:type="dxa"/>
            </w:tcMar>
            <w:vAlign w:val="center"/>
          </w:tcPr>
          <w:p w14:paraId="28D18D1D" w14:textId="77777777" w:rsidR="00FE5A03" w:rsidRDefault="00B332D3">
            <w:pPr>
              <w:keepNext/>
              <w:keepLines/>
              <w:spacing w:after="0" w:line="240" w:lineRule="auto"/>
              <w:jc w:val="right"/>
            </w:pPr>
            <w:r>
              <w:rPr>
                <w:b/>
                <w:sz w:val="18"/>
              </w:rPr>
              <w:t>13.540,55</w:t>
            </w:r>
          </w:p>
        </w:tc>
        <w:tc>
          <w:tcPr>
            <w:tcW w:w="1860" w:type="dxa"/>
            <w:tcMar>
              <w:top w:w="0" w:type="dxa"/>
              <w:bottom w:w="0" w:type="dxa"/>
            </w:tcMar>
            <w:vAlign w:val="center"/>
          </w:tcPr>
          <w:p w14:paraId="0A1F502E" w14:textId="77777777" w:rsidR="00FE5A03" w:rsidRDefault="00B332D3">
            <w:pPr>
              <w:keepNext/>
              <w:keepLines/>
              <w:spacing w:after="0" w:line="240" w:lineRule="auto"/>
              <w:jc w:val="right"/>
            </w:pPr>
            <w:r>
              <w:rPr>
                <w:b/>
                <w:sz w:val="18"/>
              </w:rPr>
              <w:t>2.817,93</w:t>
            </w:r>
          </w:p>
        </w:tc>
        <w:tc>
          <w:tcPr>
            <w:tcW w:w="700" w:type="dxa"/>
            <w:tcMar>
              <w:top w:w="0" w:type="dxa"/>
              <w:bottom w:w="0" w:type="dxa"/>
            </w:tcMar>
            <w:vAlign w:val="center"/>
          </w:tcPr>
          <w:p w14:paraId="6E53A27D" w14:textId="77777777" w:rsidR="00FE5A03" w:rsidRDefault="00B332D3">
            <w:pPr>
              <w:keepNext/>
              <w:keepLines/>
              <w:spacing w:after="0" w:line="240" w:lineRule="auto"/>
              <w:jc w:val="right"/>
            </w:pPr>
            <w:r>
              <w:rPr>
                <w:b/>
                <w:sz w:val="18"/>
              </w:rPr>
              <w:t>20,8</w:t>
            </w:r>
          </w:p>
        </w:tc>
      </w:tr>
      <w:tr w:rsidR="00FE5A03" w14:paraId="69D83227" w14:textId="77777777">
        <w:trPr>
          <w:cantSplit/>
          <w:trHeight w:val="560"/>
        </w:trPr>
        <w:tc>
          <w:tcPr>
            <w:tcW w:w="700" w:type="dxa"/>
            <w:tcMar>
              <w:top w:w="0" w:type="dxa"/>
              <w:bottom w:w="0" w:type="dxa"/>
            </w:tcMar>
            <w:vAlign w:val="center"/>
          </w:tcPr>
          <w:p w14:paraId="67979B05" w14:textId="77777777" w:rsidR="00FE5A03" w:rsidRDefault="00B332D3">
            <w:pPr>
              <w:keepNext/>
              <w:keepLines/>
              <w:spacing w:after="0" w:line="240" w:lineRule="auto"/>
            </w:pPr>
            <w:r>
              <w:rPr>
                <w:sz w:val="18"/>
              </w:rPr>
              <w:t>7</w:t>
            </w:r>
          </w:p>
        </w:tc>
        <w:tc>
          <w:tcPr>
            <w:tcW w:w="3180" w:type="dxa"/>
            <w:tcMar>
              <w:top w:w="0" w:type="dxa"/>
              <w:bottom w:w="0" w:type="dxa"/>
            </w:tcMar>
            <w:vAlign w:val="center"/>
          </w:tcPr>
          <w:p w14:paraId="3E22F4DF" w14:textId="77777777" w:rsidR="00FE5A03" w:rsidRDefault="00B332D3">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5E18D19F" w14:textId="77777777" w:rsidR="00FE5A03" w:rsidRDefault="00B332D3">
            <w:pPr>
              <w:keepNext/>
              <w:keepLines/>
              <w:spacing w:after="0" w:line="240" w:lineRule="auto"/>
            </w:pPr>
            <w:r>
              <w:rPr>
                <w:sz w:val="18"/>
              </w:rPr>
              <w:t>7</w:t>
            </w:r>
          </w:p>
        </w:tc>
        <w:tc>
          <w:tcPr>
            <w:tcW w:w="1860" w:type="dxa"/>
            <w:tcMar>
              <w:top w:w="0" w:type="dxa"/>
              <w:bottom w:w="0" w:type="dxa"/>
            </w:tcMar>
            <w:vAlign w:val="center"/>
          </w:tcPr>
          <w:p w14:paraId="792EACF4" w14:textId="77777777" w:rsidR="00FE5A03" w:rsidRDefault="00B332D3">
            <w:pPr>
              <w:keepNext/>
              <w:keepLines/>
              <w:spacing w:after="0" w:line="240" w:lineRule="auto"/>
              <w:jc w:val="right"/>
            </w:pPr>
            <w:r>
              <w:rPr>
                <w:sz w:val="18"/>
              </w:rPr>
              <w:t>0,00</w:t>
            </w:r>
          </w:p>
        </w:tc>
        <w:tc>
          <w:tcPr>
            <w:tcW w:w="1860" w:type="dxa"/>
            <w:tcMar>
              <w:top w:w="0" w:type="dxa"/>
              <w:bottom w:w="0" w:type="dxa"/>
            </w:tcMar>
            <w:vAlign w:val="center"/>
          </w:tcPr>
          <w:p w14:paraId="0EAE17F0" w14:textId="77777777" w:rsidR="00FE5A03" w:rsidRDefault="00B332D3">
            <w:pPr>
              <w:keepNext/>
              <w:keepLines/>
              <w:spacing w:after="0" w:line="240" w:lineRule="auto"/>
              <w:jc w:val="right"/>
            </w:pPr>
            <w:r>
              <w:rPr>
                <w:sz w:val="18"/>
              </w:rPr>
              <w:t>0,00</w:t>
            </w:r>
          </w:p>
        </w:tc>
        <w:tc>
          <w:tcPr>
            <w:tcW w:w="700" w:type="dxa"/>
            <w:tcMar>
              <w:top w:w="0" w:type="dxa"/>
              <w:bottom w:w="0" w:type="dxa"/>
            </w:tcMar>
            <w:vAlign w:val="center"/>
          </w:tcPr>
          <w:p w14:paraId="47D8F913" w14:textId="77777777" w:rsidR="00FE5A03" w:rsidRDefault="00B332D3">
            <w:pPr>
              <w:keepNext/>
              <w:keepLines/>
              <w:spacing w:after="0" w:line="240" w:lineRule="auto"/>
              <w:jc w:val="right"/>
            </w:pPr>
            <w:r>
              <w:rPr>
                <w:sz w:val="18"/>
              </w:rPr>
              <w:t>-</w:t>
            </w:r>
          </w:p>
        </w:tc>
      </w:tr>
      <w:tr w:rsidR="00FE5A03" w14:paraId="4B71F64E" w14:textId="77777777">
        <w:trPr>
          <w:cantSplit/>
          <w:trHeight w:val="560"/>
        </w:trPr>
        <w:tc>
          <w:tcPr>
            <w:tcW w:w="700" w:type="dxa"/>
            <w:tcMar>
              <w:top w:w="0" w:type="dxa"/>
              <w:bottom w:w="0" w:type="dxa"/>
            </w:tcMar>
            <w:vAlign w:val="center"/>
          </w:tcPr>
          <w:p w14:paraId="260903B9" w14:textId="77777777" w:rsidR="00FE5A03" w:rsidRDefault="00B332D3">
            <w:pPr>
              <w:keepNext/>
              <w:keepLines/>
              <w:spacing w:after="0" w:line="240" w:lineRule="auto"/>
            </w:pPr>
            <w:r>
              <w:rPr>
                <w:sz w:val="18"/>
              </w:rPr>
              <w:t>4</w:t>
            </w:r>
          </w:p>
        </w:tc>
        <w:tc>
          <w:tcPr>
            <w:tcW w:w="3180" w:type="dxa"/>
            <w:tcMar>
              <w:top w:w="0" w:type="dxa"/>
              <w:bottom w:w="0" w:type="dxa"/>
            </w:tcMar>
            <w:vAlign w:val="center"/>
          </w:tcPr>
          <w:p w14:paraId="42E085DB" w14:textId="77777777" w:rsidR="00FE5A03" w:rsidRDefault="00B332D3">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3A7BFE7F" w14:textId="77777777" w:rsidR="00FE5A03" w:rsidRDefault="00B332D3">
            <w:pPr>
              <w:keepNext/>
              <w:keepLines/>
              <w:spacing w:after="0" w:line="240" w:lineRule="auto"/>
            </w:pPr>
            <w:r>
              <w:rPr>
                <w:sz w:val="18"/>
              </w:rPr>
              <w:t>4</w:t>
            </w:r>
          </w:p>
        </w:tc>
        <w:tc>
          <w:tcPr>
            <w:tcW w:w="1860" w:type="dxa"/>
            <w:tcMar>
              <w:top w:w="0" w:type="dxa"/>
              <w:bottom w:w="0" w:type="dxa"/>
            </w:tcMar>
            <w:vAlign w:val="center"/>
          </w:tcPr>
          <w:p w14:paraId="41DF231B" w14:textId="77777777" w:rsidR="00FE5A03" w:rsidRDefault="00B332D3">
            <w:pPr>
              <w:keepNext/>
              <w:keepLines/>
              <w:spacing w:after="0" w:line="240" w:lineRule="auto"/>
              <w:jc w:val="right"/>
            </w:pPr>
            <w:r>
              <w:rPr>
                <w:sz w:val="18"/>
              </w:rPr>
              <w:t>21.193,36</w:t>
            </w:r>
          </w:p>
        </w:tc>
        <w:tc>
          <w:tcPr>
            <w:tcW w:w="1860" w:type="dxa"/>
            <w:tcMar>
              <w:top w:w="0" w:type="dxa"/>
              <w:bottom w:w="0" w:type="dxa"/>
            </w:tcMar>
            <w:vAlign w:val="center"/>
          </w:tcPr>
          <w:p w14:paraId="28529BE6" w14:textId="77777777" w:rsidR="00FE5A03" w:rsidRDefault="00B332D3">
            <w:pPr>
              <w:keepNext/>
              <w:keepLines/>
              <w:spacing w:after="0" w:line="240" w:lineRule="auto"/>
              <w:jc w:val="right"/>
            </w:pPr>
            <w:r>
              <w:rPr>
                <w:sz w:val="18"/>
              </w:rPr>
              <w:t>31.617,55</w:t>
            </w:r>
          </w:p>
        </w:tc>
        <w:tc>
          <w:tcPr>
            <w:tcW w:w="700" w:type="dxa"/>
            <w:tcMar>
              <w:top w:w="0" w:type="dxa"/>
              <w:bottom w:w="0" w:type="dxa"/>
            </w:tcMar>
            <w:vAlign w:val="center"/>
          </w:tcPr>
          <w:p w14:paraId="04339F46" w14:textId="77777777" w:rsidR="00FE5A03" w:rsidRDefault="00B332D3">
            <w:pPr>
              <w:keepNext/>
              <w:keepLines/>
              <w:spacing w:after="0" w:line="240" w:lineRule="auto"/>
              <w:jc w:val="right"/>
            </w:pPr>
            <w:r>
              <w:rPr>
                <w:sz w:val="18"/>
              </w:rPr>
              <w:t>149,2</w:t>
            </w:r>
          </w:p>
        </w:tc>
      </w:tr>
      <w:tr w:rsidR="00FE5A03" w14:paraId="3C708C8C" w14:textId="77777777">
        <w:trPr>
          <w:cantSplit/>
          <w:trHeight w:val="560"/>
        </w:trPr>
        <w:tc>
          <w:tcPr>
            <w:tcW w:w="700" w:type="dxa"/>
            <w:tcMar>
              <w:top w:w="0" w:type="dxa"/>
              <w:bottom w:w="0" w:type="dxa"/>
            </w:tcMar>
            <w:vAlign w:val="center"/>
          </w:tcPr>
          <w:p w14:paraId="6E02D8D0" w14:textId="77777777" w:rsidR="00FE5A03" w:rsidRDefault="00FE5A03">
            <w:pPr>
              <w:keepNext/>
              <w:keepLines/>
              <w:spacing w:after="0" w:line="240" w:lineRule="auto"/>
            </w:pPr>
          </w:p>
        </w:tc>
        <w:tc>
          <w:tcPr>
            <w:tcW w:w="3180" w:type="dxa"/>
            <w:tcMar>
              <w:top w:w="0" w:type="dxa"/>
              <w:bottom w:w="0" w:type="dxa"/>
            </w:tcMar>
            <w:vAlign w:val="center"/>
          </w:tcPr>
          <w:p w14:paraId="7E449287" w14:textId="77777777" w:rsidR="00FE5A03" w:rsidRDefault="00B332D3">
            <w:pPr>
              <w:keepNext/>
              <w:keepLines/>
              <w:spacing w:after="0" w:line="240" w:lineRule="auto"/>
            </w:pPr>
            <w:r>
              <w:rPr>
                <w:b/>
                <w:sz w:val="18"/>
              </w:rPr>
              <w:t>MANJAK PRIHODA OD NEFINANCIJSKE IMOVINE (šifre 4-7)</w:t>
            </w:r>
          </w:p>
        </w:tc>
        <w:tc>
          <w:tcPr>
            <w:tcW w:w="700" w:type="dxa"/>
            <w:tcMar>
              <w:top w:w="0" w:type="dxa"/>
              <w:bottom w:w="0" w:type="dxa"/>
            </w:tcMar>
            <w:vAlign w:val="center"/>
          </w:tcPr>
          <w:p w14:paraId="27B645B2" w14:textId="77777777" w:rsidR="00FE5A03" w:rsidRDefault="00B332D3">
            <w:pPr>
              <w:keepNext/>
              <w:keepLines/>
              <w:spacing w:after="0" w:line="240" w:lineRule="auto"/>
            </w:pPr>
            <w:r>
              <w:rPr>
                <w:b/>
                <w:sz w:val="18"/>
              </w:rPr>
              <w:t>Y002</w:t>
            </w:r>
          </w:p>
        </w:tc>
        <w:tc>
          <w:tcPr>
            <w:tcW w:w="1860" w:type="dxa"/>
            <w:tcMar>
              <w:top w:w="0" w:type="dxa"/>
              <w:bottom w:w="0" w:type="dxa"/>
            </w:tcMar>
            <w:vAlign w:val="center"/>
          </w:tcPr>
          <w:p w14:paraId="169C92DC" w14:textId="77777777" w:rsidR="00FE5A03" w:rsidRDefault="00B332D3">
            <w:pPr>
              <w:keepNext/>
              <w:keepLines/>
              <w:spacing w:after="0" w:line="240" w:lineRule="auto"/>
              <w:jc w:val="right"/>
            </w:pPr>
            <w:r>
              <w:rPr>
                <w:b/>
                <w:sz w:val="18"/>
              </w:rPr>
              <w:t>21.193,36</w:t>
            </w:r>
          </w:p>
        </w:tc>
        <w:tc>
          <w:tcPr>
            <w:tcW w:w="1860" w:type="dxa"/>
            <w:tcMar>
              <w:top w:w="0" w:type="dxa"/>
              <w:bottom w:w="0" w:type="dxa"/>
            </w:tcMar>
            <w:vAlign w:val="center"/>
          </w:tcPr>
          <w:p w14:paraId="0FBAC98E" w14:textId="77777777" w:rsidR="00FE5A03" w:rsidRDefault="00B332D3">
            <w:pPr>
              <w:keepNext/>
              <w:keepLines/>
              <w:spacing w:after="0" w:line="240" w:lineRule="auto"/>
              <w:jc w:val="right"/>
            </w:pPr>
            <w:r>
              <w:rPr>
                <w:b/>
                <w:sz w:val="18"/>
              </w:rPr>
              <w:t>31.617,55</w:t>
            </w:r>
          </w:p>
        </w:tc>
        <w:tc>
          <w:tcPr>
            <w:tcW w:w="700" w:type="dxa"/>
            <w:tcMar>
              <w:top w:w="0" w:type="dxa"/>
              <w:bottom w:w="0" w:type="dxa"/>
            </w:tcMar>
            <w:vAlign w:val="center"/>
          </w:tcPr>
          <w:p w14:paraId="0BD318F1" w14:textId="77777777" w:rsidR="00FE5A03" w:rsidRDefault="00B332D3">
            <w:pPr>
              <w:keepNext/>
              <w:keepLines/>
              <w:spacing w:after="0" w:line="240" w:lineRule="auto"/>
              <w:jc w:val="right"/>
            </w:pPr>
            <w:r>
              <w:rPr>
                <w:b/>
                <w:sz w:val="18"/>
              </w:rPr>
              <w:t>149,2</w:t>
            </w:r>
          </w:p>
        </w:tc>
      </w:tr>
      <w:tr w:rsidR="00FE5A03" w14:paraId="7721A391" w14:textId="77777777">
        <w:trPr>
          <w:cantSplit/>
          <w:trHeight w:val="560"/>
        </w:trPr>
        <w:tc>
          <w:tcPr>
            <w:tcW w:w="700" w:type="dxa"/>
            <w:tcMar>
              <w:top w:w="0" w:type="dxa"/>
              <w:bottom w:w="0" w:type="dxa"/>
            </w:tcMar>
            <w:vAlign w:val="center"/>
          </w:tcPr>
          <w:p w14:paraId="44CCBD23" w14:textId="77777777" w:rsidR="00FE5A03" w:rsidRDefault="00B332D3">
            <w:pPr>
              <w:keepNext/>
              <w:keepLines/>
              <w:spacing w:after="0" w:line="240" w:lineRule="auto"/>
            </w:pPr>
            <w:r>
              <w:rPr>
                <w:sz w:val="18"/>
              </w:rPr>
              <w:t>8</w:t>
            </w:r>
          </w:p>
        </w:tc>
        <w:tc>
          <w:tcPr>
            <w:tcW w:w="3180" w:type="dxa"/>
            <w:tcMar>
              <w:top w:w="0" w:type="dxa"/>
              <w:bottom w:w="0" w:type="dxa"/>
            </w:tcMar>
            <w:vAlign w:val="center"/>
          </w:tcPr>
          <w:p w14:paraId="7D80BF3A" w14:textId="77777777" w:rsidR="00FE5A03" w:rsidRDefault="00B332D3">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4F351A44" w14:textId="77777777" w:rsidR="00FE5A03" w:rsidRDefault="00B332D3">
            <w:pPr>
              <w:keepNext/>
              <w:keepLines/>
              <w:spacing w:after="0" w:line="240" w:lineRule="auto"/>
            </w:pPr>
            <w:r>
              <w:rPr>
                <w:sz w:val="18"/>
              </w:rPr>
              <w:t>8</w:t>
            </w:r>
          </w:p>
        </w:tc>
        <w:tc>
          <w:tcPr>
            <w:tcW w:w="1860" w:type="dxa"/>
            <w:tcMar>
              <w:top w:w="0" w:type="dxa"/>
              <w:bottom w:w="0" w:type="dxa"/>
            </w:tcMar>
            <w:vAlign w:val="center"/>
          </w:tcPr>
          <w:p w14:paraId="433D88D5" w14:textId="77777777" w:rsidR="00FE5A03" w:rsidRDefault="00B332D3">
            <w:pPr>
              <w:keepNext/>
              <w:keepLines/>
              <w:spacing w:after="0" w:line="240" w:lineRule="auto"/>
              <w:jc w:val="right"/>
            </w:pPr>
            <w:r>
              <w:rPr>
                <w:sz w:val="18"/>
              </w:rPr>
              <w:t>0,00</w:t>
            </w:r>
          </w:p>
        </w:tc>
        <w:tc>
          <w:tcPr>
            <w:tcW w:w="1860" w:type="dxa"/>
            <w:tcMar>
              <w:top w:w="0" w:type="dxa"/>
              <w:bottom w:w="0" w:type="dxa"/>
            </w:tcMar>
            <w:vAlign w:val="center"/>
          </w:tcPr>
          <w:p w14:paraId="2AB71CF6" w14:textId="77777777" w:rsidR="00FE5A03" w:rsidRDefault="00B332D3">
            <w:pPr>
              <w:keepNext/>
              <w:keepLines/>
              <w:spacing w:after="0" w:line="240" w:lineRule="auto"/>
              <w:jc w:val="right"/>
            </w:pPr>
            <w:r>
              <w:rPr>
                <w:sz w:val="18"/>
              </w:rPr>
              <w:t>0,00</w:t>
            </w:r>
          </w:p>
        </w:tc>
        <w:tc>
          <w:tcPr>
            <w:tcW w:w="700" w:type="dxa"/>
            <w:tcMar>
              <w:top w:w="0" w:type="dxa"/>
              <w:bottom w:w="0" w:type="dxa"/>
            </w:tcMar>
            <w:vAlign w:val="center"/>
          </w:tcPr>
          <w:p w14:paraId="4DDECB14" w14:textId="77777777" w:rsidR="00FE5A03" w:rsidRDefault="00B332D3">
            <w:pPr>
              <w:keepNext/>
              <w:keepLines/>
              <w:spacing w:after="0" w:line="240" w:lineRule="auto"/>
              <w:jc w:val="right"/>
            </w:pPr>
            <w:r>
              <w:rPr>
                <w:sz w:val="18"/>
              </w:rPr>
              <w:t>-</w:t>
            </w:r>
          </w:p>
        </w:tc>
      </w:tr>
      <w:tr w:rsidR="00FE5A03" w14:paraId="02E698C4" w14:textId="77777777">
        <w:trPr>
          <w:cantSplit/>
          <w:trHeight w:val="560"/>
        </w:trPr>
        <w:tc>
          <w:tcPr>
            <w:tcW w:w="700" w:type="dxa"/>
            <w:tcMar>
              <w:top w:w="0" w:type="dxa"/>
              <w:bottom w:w="0" w:type="dxa"/>
            </w:tcMar>
            <w:vAlign w:val="center"/>
          </w:tcPr>
          <w:p w14:paraId="608CE1B1" w14:textId="77777777" w:rsidR="00FE5A03" w:rsidRDefault="00B332D3">
            <w:pPr>
              <w:keepNext/>
              <w:keepLines/>
              <w:spacing w:after="0" w:line="240" w:lineRule="auto"/>
            </w:pPr>
            <w:r>
              <w:rPr>
                <w:sz w:val="18"/>
              </w:rPr>
              <w:t>5</w:t>
            </w:r>
          </w:p>
        </w:tc>
        <w:tc>
          <w:tcPr>
            <w:tcW w:w="3180" w:type="dxa"/>
            <w:tcMar>
              <w:top w:w="0" w:type="dxa"/>
              <w:bottom w:w="0" w:type="dxa"/>
            </w:tcMar>
            <w:vAlign w:val="center"/>
          </w:tcPr>
          <w:p w14:paraId="17BB326C" w14:textId="77777777" w:rsidR="00FE5A03" w:rsidRDefault="00B332D3">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038A1B07" w14:textId="77777777" w:rsidR="00FE5A03" w:rsidRDefault="00B332D3">
            <w:pPr>
              <w:keepNext/>
              <w:keepLines/>
              <w:spacing w:after="0" w:line="240" w:lineRule="auto"/>
            </w:pPr>
            <w:r>
              <w:rPr>
                <w:sz w:val="18"/>
              </w:rPr>
              <w:t>5</w:t>
            </w:r>
          </w:p>
        </w:tc>
        <w:tc>
          <w:tcPr>
            <w:tcW w:w="1860" w:type="dxa"/>
            <w:tcMar>
              <w:top w:w="0" w:type="dxa"/>
              <w:bottom w:w="0" w:type="dxa"/>
            </w:tcMar>
            <w:vAlign w:val="center"/>
          </w:tcPr>
          <w:p w14:paraId="643B7B16" w14:textId="77777777" w:rsidR="00FE5A03" w:rsidRDefault="00B332D3">
            <w:pPr>
              <w:keepNext/>
              <w:keepLines/>
              <w:spacing w:after="0" w:line="240" w:lineRule="auto"/>
              <w:jc w:val="right"/>
            </w:pPr>
            <w:r>
              <w:rPr>
                <w:sz w:val="18"/>
              </w:rPr>
              <w:t>0,00</w:t>
            </w:r>
          </w:p>
        </w:tc>
        <w:tc>
          <w:tcPr>
            <w:tcW w:w="1860" w:type="dxa"/>
            <w:tcMar>
              <w:top w:w="0" w:type="dxa"/>
              <w:bottom w:w="0" w:type="dxa"/>
            </w:tcMar>
            <w:vAlign w:val="center"/>
          </w:tcPr>
          <w:p w14:paraId="58EDE6E3" w14:textId="77777777" w:rsidR="00FE5A03" w:rsidRDefault="00B332D3">
            <w:pPr>
              <w:keepNext/>
              <w:keepLines/>
              <w:spacing w:after="0" w:line="240" w:lineRule="auto"/>
              <w:jc w:val="right"/>
            </w:pPr>
            <w:r>
              <w:rPr>
                <w:sz w:val="18"/>
              </w:rPr>
              <w:t>0,00</w:t>
            </w:r>
          </w:p>
        </w:tc>
        <w:tc>
          <w:tcPr>
            <w:tcW w:w="700" w:type="dxa"/>
            <w:tcMar>
              <w:top w:w="0" w:type="dxa"/>
              <w:bottom w:w="0" w:type="dxa"/>
            </w:tcMar>
            <w:vAlign w:val="center"/>
          </w:tcPr>
          <w:p w14:paraId="39BF81E2" w14:textId="77777777" w:rsidR="00FE5A03" w:rsidRDefault="00B332D3">
            <w:pPr>
              <w:keepNext/>
              <w:keepLines/>
              <w:spacing w:after="0" w:line="240" w:lineRule="auto"/>
              <w:jc w:val="right"/>
            </w:pPr>
            <w:r>
              <w:rPr>
                <w:sz w:val="18"/>
              </w:rPr>
              <w:t>-</w:t>
            </w:r>
          </w:p>
        </w:tc>
      </w:tr>
      <w:tr w:rsidR="00FE5A03" w14:paraId="37527D9C" w14:textId="77777777">
        <w:trPr>
          <w:cantSplit/>
          <w:trHeight w:val="560"/>
        </w:trPr>
        <w:tc>
          <w:tcPr>
            <w:tcW w:w="700" w:type="dxa"/>
            <w:tcMar>
              <w:top w:w="0" w:type="dxa"/>
              <w:bottom w:w="0" w:type="dxa"/>
            </w:tcMar>
            <w:vAlign w:val="center"/>
          </w:tcPr>
          <w:p w14:paraId="637F4CA0" w14:textId="77777777" w:rsidR="00FE5A03" w:rsidRDefault="00FE5A03">
            <w:pPr>
              <w:keepNext/>
              <w:keepLines/>
              <w:spacing w:after="0" w:line="240" w:lineRule="auto"/>
            </w:pPr>
          </w:p>
        </w:tc>
        <w:tc>
          <w:tcPr>
            <w:tcW w:w="3180" w:type="dxa"/>
            <w:tcMar>
              <w:top w:w="0" w:type="dxa"/>
              <w:bottom w:w="0" w:type="dxa"/>
            </w:tcMar>
            <w:vAlign w:val="center"/>
          </w:tcPr>
          <w:p w14:paraId="25AB8386" w14:textId="77777777" w:rsidR="00FE5A03" w:rsidRDefault="00B332D3">
            <w:pPr>
              <w:keepNext/>
              <w:keepLines/>
              <w:spacing w:after="0" w:line="240" w:lineRule="auto"/>
            </w:pPr>
            <w:r>
              <w:rPr>
                <w:b/>
                <w:sz w:val="18"/>
              </w:rPr>
              <w:t>VIŠAK/MANJAK PRIMITAKA OD FINANCIJSKE IMOVINE I ZADUŽIVANJA (šifre 8-5, 5-8)</w:t>
            </w:r>
          </w:p>
        </w:tc>
        <w:tc>
          <w:tcPr>
            <w:tcW w:w="700" w:type="dxa"/>
            <w:tcMar>
              <w:top w:w="0" w:type="dxa"/>
              <w:bottom w:w="0" w:type="dxa"/>
            </w:tcMar>
            <w:vAlign w:val="center"/>
          </w:tcPr>
          <w:p w14:paraId="3FE17DA7" w14:textId="77777777" w:rsidR="00FE5A03" w:rsidRDefault="00B332D3">
            <w:pPr>
              <w:keepNext/>
              <w:keepLines/>
              <w:spacing w:after="0" w:line="240" w:lineRule="auto"/>
            </w:pPr>
            <w:r>
              <w:rPr>
                <w:b/>
                <w:sz w:val="18"/>
              </w:rPr>
              <w:t>X003, Y003</w:t>
            </w:r>
          </w:p>
        </w:tc>
        <w:tc>
          <w:tcPr>
            <w:tcW w:w="1860" w:type="dxa"/>
            <w:tcMar>
              <w:top w:w="0" w:type="dxa"/>
              <w:bottom w:w="0" w:type="dxa"/>
            </w:tcMar>
            <w:vAlign w:val="center"/>
          </w:tcPr>
          <w:p w14:paraId="489E3E91" w14:textId="77777777" w:rsidR="00FE5A03" w:rsidRDefault="00B332D3">
            <w:pPr>
              <w:keepNext/>
              <w:keepLines/>
              <w:spacing w:after="0" w:line="240" w:lineRule="auto"/>
              <w:jc w:val="right"/>
            </w:pPr>
            <w:r>
              <w:rPr>
                <w:b/>
                <w:sz w:val="18"/>
              </w:rPr>
              <w:t>0,00</w:t>
            </w:r>
          </w:p>
        </w:tc>
        <w:tc>
          <w:tcPr>
            <w:tcW w:w="1860" w:type="dxa"/>
            <w:tcMar>
              <w:top w:w="0" w:type="dxa"/>
              <w:bottom w:w="0" w:type="dxa"/>
            </w:tcMar>
            <w:vAlign w:val="center"/>
          </w:tcPr>
          <w:p w14:paraId="79D324C7" w14:textId="77777777" w:rsidR="00FE5A03" w:rsidRDefault="00B332D3">
            <w:pPr>
              <w:keepNext/>
              <w:keepLines/>
              <w:spacing w:after="0" w:line="240" w:lineRule="auto"/>
              <w:jc w:val="right"/>
            </w:pPr>
            <w:r>
              <w:rPr>
                <w:b/>
                <w:sz w:val="18"/>
              </w:rPr>
              <w:t>0,00</w:t>
            </w:r>
          </w:p>
        </w:tc>
        <w:tc>
          <w:tcPr>
            <w:tcW w:w="700" w:type="dxa"/>
            <w:tcMar>
              <w:top w:w="0" w:type="dxa"/>
              <w:bottom w:w="0" w:type="dxa"/>
            </w:tcMar>
            <w:vAlign w:val="center"/>
          </w:tcPr>
          <w:p w14:paraId="3436D9E9" w14:textId="77777777" w:rsidR="00FE5A03" w:rsidRDefault="00B332D3">
            <w:pPr>
              <w:keepNext/>
              <w:keepLines/>
              <w:spacing w:after="0" w:line="240" w:lineRule="auto"/>
              <w:jc w:val="right"/>
            </w:pPr>
            <w:r>
              <w:rPr>
                <w:b/>
                <w:sz w:val="18"/>
              </w:rPr>
              <w:t>-</w:t>
            </w:r>
          </w:p>
        </w:tc>
      </w:tr>
      <w:tr w:rsidR="00FE5A03" w14:paraId="60833284" w14:textId="77777777">
        <w:trPr>
          <w:cantSplit/>
          <w:trHeight w:val="560"/>
        </w:trPr>
        <w:tc>
          <w:tcPr>
            <w:tcW w:w="700" w:type="dxa"/>
            <w:tcMar>
              <w:top w:w="0" w:type="dxa"/>
              <w:bottom w:w="0" w:type="dxa"/>
            </w:tcMar>
            <w:vAlign w:val="center"/>
          </w:tcPr>
          <w:p w14:paraId="72A9ABD3" w14:textId="77777777" w:rsidR="00FE5A03" w:rsidRDefault="00FE5A03">
            <w:pPr>
              <w:keepNext/>
              <w:keepLines/>
              <w:spacing w:after="0" w:line="240" w:lineRule="auto"/>
            </w:pPr>
          </w:p>
        </w:tc>
        <w:tc>
          <w:tcPr>
            <w:tcW w:w="3180" w:type="dxa"/>
            <w:tcMar>
              <w:top w:w="0" w:type="dxa"/>
              <w:bottom w:w="0" w:type="dxa"/>
            </w:tcMar>
            <w:vAlign w:val="center"/>
          </w:tcPr>
          <w:p w14:paraId="7231BBE7" w14:textId="77777777" w:rsidR="00FE5A03" w:rsidRDefault="00B332D3">
            <w:pPr>
              <w:keepNext/>
              <w:keepLines/>
              <w:spacing w:after="0" w:line="240" w:lineRule="auto"/>
            </w:pPr>
            <w:r>
              <w:rPr>
                <w:b/>
                <w:sz w:val="18"/>
              </w:rPr>
              <w:t>MANJAK PRIHODA I PRIMITAKA (šifre Y345-X678)</w:t>
            </w:r>
          </w:p>
        </w:tc>
        <w:tc>
          <w:tcPr>
            <w:tcW w:w="700" w:type="dxa"/>
            <w:tcMar>
              <w:top w:w="0" w:type="dxa"/>
              <w:bottom w:w="0" w:type="dxa"/>
            </w:tcMar>
            <w:vAlign w:val="center"/>
          </w:tcPr>
          <w:p w14:paraId="79028FAA" w14:textId="77777777" w:rsidR="00FE5A03" w:rsidRDefault="00B332D3">
            <w:pPr>
              <w:keepNext/>
              <w:keepLines/>
              <w:spacing w:after="0" w:line="240" w:lineRule="auto"/>
            </w:pPr>
            <w:r>
              <w:rPr>
                <w:b/>
                <w:sz w:val="18"/>
              </w:rPr>
              <w:t>Y005</w:t>
            </w:r>
          </w:p>
        </w:tc>
        <w:tc>
          <w:tcPr>
            <w:tcW w:w="1860" w:type="dxa"/>
            <w:tcMar>
              <w:top w:w="0" w:type="dxa"/>
              <w:bottom w:w="0" w:type="dxa"/>
            </w:tcMar>
            <w:vAlign w:val="center"/>
          </w:tcPr>
          <w:p w14:paraId="724E6B9C" w14:textId="77777777" w:rsidR="00FE5A03" w:rsidRDefault="00B332D3">
            <w:pPr>
              <w:keepNext/>
              <w:keepLines/>
              <w:spacing w:after="0" w:line="240" w:lineRule="auto"/>
              <w:jc w:val="right"/>
            </w:pPr>
            <w:r>
              <w:rPr>
                <w:b/>
                <w:sz w:val="18"/>
              </w:rPr>
              <w:t>7.652,81</w:t>
            </w:r>
          </w:p>
        </w:tc>
        <w:tc>
          <w:tcPr>
            <w:tcW w:w="1860" w:type="dxa"/>
            <w:tcMar>
              <w:top w:w="0" w:type="dxa"/>
              <w:bottom w:w="0" w:type="dxa"/>
            </w:tcMar>
            <w:vAlign w:val="center"/>
          </w:tcPr>
          <w:p w14:paraId="45832D71" w14:textId="77777777" w:rsidR="00FE5A03" w:rsidRDefault="00B332D3">
            <w:pPr>
              <w:keepNext/>
              <w:keepLines/>
              <w:spacing w:after="0" w:line="240" w:lineRule="auto"/>
              <w:jc w:val="right"/>
            </w:pPr>
            <w:r>
              <w:rPr>
                <w:b/>
                <w:sz w:val="18"/>
              </w:rPr>
              <w:t>28.799,62</w:t>
            </w:r>
          </w:p>
        </w:tc>
        <w:tc>
          <w:tcPr>
            <w:tcW w:w="700" w:type="dxa"/>
            <w:tcMar>
              <w:top w:w="0" w:type="dxa"/>
              <w:bottom w:w="0" w:type="dxa"/>
            </w:tcMar>
            <w:vAlign w:val="center"/>
          </w:tcPr>
          <w:p w14:paraId="547325EF" w14:textId="77777777" w:rsidR="00FE5A03" w:rsidRDefault="00B332D3">
            <w:pPr>
              <w:keepNext/>
              <w:keepLines/>
              <w:spacing w:after="0" w:line="240" w:lineRule="auto"/>
              <w:jc w:val="right"/>
            </w:pPr>
            <w:r>
              <w:rPr>
                <w:b/>
                <w:sz w:val="18"/>
              </w:rPr>
              <w:t>376,3</w:t>
            </w:r>
          </w:p>
        </w:tc>
      </w:tr>
    </w:tbl>
    <w:p w14:paraId="2435D2FD" w14:textId="77777777" w:rsidR="00FE5A03" w:rsidRDefault="00FE5A03">
      <w:pPr>
        <w:spacing w:after="0"/>
      </w:pPr>
    </w:p>
    <w:p w14:paraId="3FEBF001" w14:textId="77777777" w:rsidR="00FE5A03" w:rsidRDefault="00B332D3">
      <w:pPr>
        <w:spacing w:line="240" w:lineRule="auto"/>
        <w:jc w:val="both"/>
      </w:pPr>
      <w:r>
        <w:t xml:space="preserve">U razdoblju od 01.01. do 30.09.2025. godine prihodi poslovanja ostvareni su u iznosu od 914.137,99 eura i u odnosu na prošlu godinu povećali su se za 9,8%. Najznačajnije povećanje prihoda vezano je uz povećanje pomoći proračunskim korisnicima iz proračuna koji im nije nadležan, što je vezano uz  veća izdvajanja JLS otoka Krka, kao i zbog povećanja iznosa decentraliziranih sredstava za 2025. godinu. Zbog izmjene zakonodavnih okvira, koji su stupili na snagu prošle godine, zbog povećanja državne osnovice, definiranja novih koeficijenata složenosti poslova profesionalnih vatrogasaca povećali su se rashodi za </w:t>
      </w:r>
      <w:r>
        <w:lastRenderedPageBreak/>
        <w:t>zaposlene. Sve to skupa je imalo uzročno posljedičnu vezu povećanja izdvajanja JLS-u otoka Krka, koje sufinanciraju rashode za zaposlene temeljem Ugovora o financiranju rashoda za zaposlenike JVP Grada Krka za 2025. godinu. Najznačajnije smanjenje prihoda poslovanja bilježi se kod kapitalnih donacija. Rashodi poslovanja u razdoblju od 01.01 do 30.09.2025. godine ostvareni su u iznosu od 911.320,06 eura. U odnosu na prošlu godinu povećali su se za 11,3 %. Najznačajnije povećanje bilježi se kod rashoda za usluge i to za 71,5 %, a najvećim dijelom je vezano uz usluge tekućeg i investicijskog održavanja, kao i za zdravstvene i veterinarske usluge. Usluge održavanja povećale su se zbog većeg servisiranja opreme i vozila, kao i zbog popravaka kvarova, dok kod zdravstvenih usluga imamo povećanje zbog ugovaranja sistematskih pregleda za sve djelatnike ( prošle godine toga nismo imali). Najveće smanjenje rashoda poslovanja bilježi se kod nabavke službene, radne i zaštitne odjeće i obuće iz razloga što je ista ove godine nabavljana u manjem obimu. U navedenom razdoblju nismo ostvarili prihode od prodaje nefinancijske imovine, dok su rashodi za nabavu nefinancijske imovine ostvareni u iznosu od 31.617,55 eura. U odnosu na prošlu godinu isti su se povećali za 49,2 %. Najviše su se povećali rashodi za nabavku opreme za održavanje i zaštitu i to za 27,5 % u odnosu na prošlu godinu, dok su se najviše smanjili rashodi za komunikacijsku opremu. U toku ove godine vatrogasna oprema nabavljana je u većem obimu, dok je komunikacijska nabavljena u manjem.  U navedenom razdoblju nije bilo ostvarenih primitaka i izdataka od financijske imovine i zaduživanja. U razdoblju od 01.01. do 30.09.2025. godine ostvaren je višak prihoda poslovanja u iznosa od 2.817,93 eura, te manjak prihoda od nefinancijske imovine u iznosu od 31.617,55 eura, slijedom čega je na kraju izvještajnog razdoblja ostvaren ukupan manjak prihoda i primitaka u iznosu od 28.799,62 eura.</w:t>
      </w:r>
    </w:p>
    <w:p w14:paraId="596323C3" w14:textId="77777777" w:rsidR="00FE5A03" w:rsidRDefault="00B332D3">
      <w:r>
        <w:br/>
      </w:r>
    </w:p>
    <w:p w14:paraId="4B5FE208" w14:textId="77777777" w:rsidR="00FE5A03" w:rsidRDefault="00B332D3">
      <w:pPr>
        <w:keepNext/>
        <w:spacing w:line="240" w:lineRule="auto"/>
        <w:jc w:val="center"/>
      </w:pPr>
      <w:r>
        <w:rPr>
          <w:sz w:val="28"/>
        </w:rPr>
        <w:t>Bilješka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17F1D290" w14:textId="77777777">
        <w:trPr>
          <w:cantSplit/>
        </w:trPr>
        <w:tc>
          <w:tcPr>
            <w:tcW w:w="700" w:type="dxa"/>
            <w:shd w:val="clear" w:color="auto" w:fill="E7F0F9"/>
            <w:tcMar>
              <w:top w:w="0" w:type="dxa"/>
              <w:bottom w:w="0" w:type="dxa"/>
            </w:tcMar>
            <w:vAlign w:val="center"/>
          </w:tcPr>
          <w:p w14:paraId="386F1FDA"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A25CAF6"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6E7EDE6"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A9E62AC"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93C63AF"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CC90C84" w14:textId="77777777" w:rsidR="00FE5A03" w:rsidRDefault="00B332D3">
            <w:pPr>
              <w:keepNext/>
              <w:keepLines/>
              <w:spacing w:after="0" w:line="240" w:lineRule="auto"/>
              <w:jc w:val="center"/>
            </w:pPr>
            <w:r>
              <w:rPr>
                <w:b/>
                <w:sz w:val="18"/>
              </w:rPr>
              <w:t>Indeks (%)</w:t>
            </w:r>
          </w:p>
        </w:tc>
      </w:tr>
      <w:tr w:rsidR="00FE5A03" w14:paraId="3846E36E" w14:textId="77777777">
        <w:trPr>
          <w:cantSplit/>
          <w:trHeight w:val="560"/>
        </w:trPr>
        <w:tc>
          <w:tcPr>
            <w:tcW w:w="700" w:type="dxa"/>
            <w:tcMar>
              <w:top w:w="0" w:type="dxa"/>
              <w:bottom w:w="0" w:type="dxa"/>
            </w:tcMar>
            <w:vAlign w:val="center"/>
          </w:tcPr>
          <w:p w14:paraId="3327910A" w14:textId="77777777" w:rsidR="00FE5A03" w:rsidRDefault="00B332D3">
            <w:pPr>
              <w:keepNext/>
              <w:keepLines/>
              <w:spacing w:after="0" w:line="240" w:lineRule="auto"/>
            </w:pPr>
            <w:r>
              <w:rPr>
                <w:sz w:val="18"/>
              </w:rPr>
              <w:t>6361</w:t>
            </w:r>
          </w:p>
        </w:tc>
        <w:tc>
          <w:tcPr>
            <w:tcW w:w="3180" w:type="dxa"/>
            <w:tcMar>
              <w:top w:w="0" w:type="dxa"/>
              <w:bottom w:w="0" w:type="dxa"/>
            </w:tcMar>
            <w:vAlign w:val="center"/>
          </w:tcPr>
          <w:p w14:paraId="0FF4055A" w14:textId="77777777" w:rsidR="00FE5A03" w:rsidRDefault="00B332D3">
            <w:pPr>
              <w:keepNext/>
              <w:keepLines/>
              <w:spacing w:after="0" w:line="240" w:lineRule="auto"/>
            </w:pPr>
            <w:r>
              <w:rPr>
                <w:sz w:val="18"/>
              </w:rPr>
              <w:t>Tekuće pomoći proračunskim korisnicima iz proračuna koji im nije nadležan</w:t>
            </w:r>
          </w:p>
        </w:tc>
        <w:tc>
          <w:tcPr>
            <w:tcW w:w="700" w:type="dxa"/>
            <w:tcMar>
              <w:top w:w="0" w:type="dxa"/>
              <w:bottom w:w="0" w:type="dxa"/>
            </w:tcMar>
            <w:vAlign w:val="center"/>
          </w:tcPr>
          <w:p w14:paraId="1F7E0392" w14:textId="77777777" w:rsidR="00FE5A03" w:rsidRDefault="00B332D3">
            <w:pPr>
              <w:keepNext/>
              <w:keepLines/>
              <w:spacing w:after="0" w:line="240" w:lineRule="auto"/>
            </w:pPr>
            <w:r>
              <w:rPr>
                <w:sz w:val="18"/>
              </w:rPr>
              <w:t>6361</w:t>
            </w:r>
          </w:p>
        </w:tc>
        <w:tc>
          <w:tcPr>
            <w:tcW w:w="1860" w:type="dxa"/>
            <w:tcMar>
              <w:top w:w="0" w:type="dxa"/>
              <w:bottom w:w="0" w:type="dxa"/>
            </w:tcMar>
            <w:vAlign w:val="center"/>
          </w:tcPr>
          <w:p w14:paraId="405BC285" w14:textId="77777777" w:rsidR="00FE5A03" w:rsidRDefault="00B332D3">
            <w:pPr>
              <w:keepNext/>
              <w:keepLines/>
              <w:spacing w:after="0" w:line="240" w:lineRule="auto"/>
              <w:jc w:val="right"/>
            </w:pPr>
            <w:r>
              <w:rPr>
                <w:sz w:val="18"/>
              </w:rPr>
              <w:t>243.602,24</w:t>
            </w:r>
          </w:p>
        </w:tc>
        <w:tc>
          <w:tcPr>
            <w:tcW w:w="1860" w:type="dxa"/>
            <w:tcMar>
              <w:top w:w="0" w:type="dxa"/>
              <w:bottom w:w="0" w:type="dxa"/>
            </w:tcMar>
            <w:vAlign w:val="center"/>
          </w:tcPr>
          <w:p w14:paraId="1B4230ED" w14:textId="77777777" w:rsidR="00FE5A03" w:rsidRDefault="00B332D3">
            <w:pPr>
              <w:keepNext/>
              <w:keepLines/>
              <w:spacing w:after="0" w:line="240" w:lineRule="auto"/>
              <w:jc w:val="right"/>
            </w:pPr>
            <w:r>
              <w:rPr>
                <w:sz w:val="18"/>
              </w:rPr>
              <w:t>314.744,09</w:t>
            </w:r>
          </w:p>
        </w:tc>
        <w:tc>
          <w:tcPr>
            <w:tcW w:w="700" w:type="dxa"/>
            <w:tcMar>
              <w:top w:w="0" w:type="dxa"/>
              <w:bottom w:w="0" w:type="dxa"/>
            </w:tcMar>
            <w:vAlign w:val="center"/>
          </w:tcPr>
          <w:p w14:paraId="555BA7F2" w14:textId="77777777" w:rsidR="00FE5A03" w:rsidRDefault="00B332D3">
            <w:pPr>
              <w:keepNext/>
              <w:keepLines/>
              <w:spacing w:after="0" w:line="240" w:lineRule="auto"/>
              <w:jc w:val="right"/>
            </w:pPr>
            <w:r>
              <w:rPr>
                <w:sz w:val="18"/>
              </w:rPr>
              <w:t>129,2</w:t>
            </w:r>
          </w:p>
        </w:tc>
      </w:tr>
    </w:tbl>
    <w:p w14:paraId="128FB7C0" w14:textId="77777777" w:rsidR="00FE5A03" w:rsidRDefault="00FE5A03">
      <w:pPr>
        <w:spacing w:after="0"/>
      </w:pPr>
    </w:p>
    <w:p w14:paraId="2E88EA7D" w14:textId="77777777" w:rsidR="00FE5A03" w:rsidRDefault="00B332D3">
      <w:pPr>
        <w:spacing w:line="240" w:lineRule="auto"/>
        <w:jc w:val="both"/>
      </w:pPr>
      <w:r>
        <w:t>Pomoći iz nenadležnog proračuna vezane su uz Ugovor o financiranju rashoda za zaposlenike Javne vatrogasne postrojbe Grada Krka za 2025. godinu kojeg su potpisale sve JLS otoka Krka. Ugovorom je definiran iznos potrebnih sredstava prema proporcionalnoj raspodjeli koje nedostaju kako bi se podmirila isplata plaća i drugih naknada za zaposlene. Zbog povećanja rashoda za zaposlene uslijed stupanja na snagu novih regulativa, povećala su se i izdvajanja svih JL otoka Krka. U odnosu na prošlu godinu u istom razdoblju povećala su se za 29,2 %.</w:t>
      </w:r>
    </w:p>
    <w:p w14:paraId="5598778E" w14:textId="77777777" w:rsidR="00FE5A03" w:rsidRDefault="00FE5A03"/>
    <w:p w14:paraId="552F5AA0" w14:textId="77777777" w:rsidR="00FE5A03" w:rsidRDefault="00B332D3">
      <w:pPr>
        <w:keepNext/>
        <w:spacing w:line="240" w:lineRule="auto"/>
        <w:jc w:val="center"/>
      </w:pPr>
      <w:r>
        <w:rPr>
          <w:sz w:val="28"/>
        </w:rPr>
        <w:lastRenderedPageBreak/>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04A69916" w14:textId="77777777">
        <w:trPr>
          <w:cantSplit/>
        </w:trPr>
        <w:tc>
          <w:tcPr>
            <w:tcW w:w="700" w:type="dxa"/>
            <w:shd w:val="clear" w:color="auto" w:fill="E7F0F9"/>
            <w:tcMar>
              <w:top w:w="0" w:type="dxa"/>
              <w:bottom w:w="0" w:type="dxa"/>
            </w:tcMar>
            <w:vAlign w:val="center"/>
          </w:tcPr>
          <w:p w14:paraId="14B49660"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EF9AA14"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AFEACDC"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73A6DD5"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7944C3C"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F3D7B0E" w14:textId="77777777" w:rsidR="00FE5A03" w:rsidRDefault="00B332D3">
            <w:pPr>
              <w:keepNext/>
              <w:keepLines/>
              <w:spacing w:after="0" w:line="240" w:lineRule="auto"/>
              <w:jc w:val="center"/>
            </w:pPr>
            <w:r>
              <w:rPr>
                <w:b/>
                <w:sz w:val="18"/>
              </w:rPr>
              <w:t>Indeks (%)</w:t>
            </w:r>
          </w:p>
        </w:tc>
      </w:tr>
      <w:tr w:rsidR="00FE5A03" w14:paraId="79D9E3EB" w14:textId="77777777">
        <w:trPr>
          <w:cantSplit/>
          <w:trHeight w:val="560"/>
        </w:trPr>
        <w:tc>
          <w:tcPr>
            <w:tcW w:w="700" w:type="dxa"/>
            <w:tcMar>
              <w:top w:w="0" w:type="dxa"/>
              <w:bottom w:w="0" w:type="dxa"/>
            </w:tcMar>
            <w:vAlign w:val="center"/>
          </w:tcPr>
          <w:p w14:paraId="064BA209" w14:textId="77777777" w:rsidR="00FE5A03" w:rsidRDefault="00B332D3">
            <w:pPr>
              <w:keepNext/>
              <w:keepLines/>
              <w:spacing w:after="0" w:line="240" w:lineRule="auto"/>
            </w:pPr>
            <w:r>
              <w:rPr>
                <w:sz w:val="18"/>
              </w:rPr>
              <w:t>6614</w:t>
            </w:r>
          </w:p>
        </w:tc>
        <w:tc>
          <w:tcPr>
            <w:tcW w:w="3180" w:type="dxa"/>
            <w:tcMar>
              <w:top w:w="0" w:type="dxa"/>
              <w:bottom w:w="0" w:type="dxa"/>
            </w:tcMar>
            <w:vAlign w:val="center"/>
          </w:tcPr>
          <w:p w14:paraId="1E93D9DC" w14:textId="77777777" w:rsidR="00FE5A03" w:rsidRDefault="00B332D3">
            <w:pPr>
              <w:keepNext/>
              <w:keepLines/>
              <w:spacing w:after="0" w:line="240" w:lineRule="auto"/>
            </w:pPr>
            <w:r>
              <w:rPr>
                <w:sz w:val="18"/>
              </w:rPr>
              <w:t>Prihodi od prodaje proizvoda i robe</w:t>
            </w:r>
          </w:p>
        </w:tc>
        <w:tc>
          <w:tcPr>
            <w:tcW w:w="700" w:type="dxa"/>
            <w:tcMar>
              <w:top w:w="0" w:type="dxa"/>
              <w:bottom w:w="0" w:type="dxa"/>
            </w:tcMar>
            <w:vAlign w:val="center"/>
          </w:tcPr>
          <w:p w14:paraId="2919954E" w14:textId="77777777" w:rsidR="00FE5A03" w:rsidRDefault="00B332D3">
            <w:pPr>
              <w:keepNext/>
              <w:keepLines/>
              <w:spacing w:after="0" w:line="240" w:lineRule="auto"/>
            </w:pPr>
            <w:r>
              <w:rPr>
                <w:sz w:val="18"/>
              </w:rPr>
              <w:t>6614</w:t>
            </w:r>
          </w:p>
        </w:tc>
        <w:tc>
          <w:tcPr>
            <w:tcW w:w="1860" w:type="dxa"/>
            <w:tcMar>
              <w:top w:w="0" w:type="dxa"/>
              <w:bottom w:w="0" w:type="dxa"/>
            </w:tcMar>
            <w:vAlign w:val="center"/>
          </w:tcPr>
          <w:p w14:paraId="558196A5" w14:textId="77777777" w:rsidR="00FE5A03" w:rsidRDefault="00B332D3">
            <w:pPr>
              <w:keepNext/>
              <w:keepLines/>
              <w:spacing w:after="0" w:line="240" w:lineRule="auto"/>
              <w:jc w:val="right"/>
            </w:pPr>
            <w:r>
              <w:rPr>
                <w:sz w:val="18"/>
              </w:rPr>
              <w:t>538,10</w:t>
            </w:r>
          </w:p>
        </w:tc>
        <w:tc>
          <w:tcPr>
            <w:tcW w:w="1860" w:type="dxa"/>
            <w:tcMar>
              <w:top w:w="0" w:type="dxa"/>
              <w:bottom w:w="0" w:type="dxa"/>
            </w:tcMar>
            <w:vAlign w:val="center"/>
          </w:tcPr>
          <w:p w14:paraId="677D1274" w14:textId="77777777" w:rsidR="00FE5A03" w:rsidRDefault="00B332D3">
            <w:pPr>
              <w:keepNext/>
              <w:keepLines/>
              <w:spacing w:after="0" w:line="240" w:lineRule="auto"/>
              <w:jc w:val="right"/>
            </w:pPr>
            <w:r>
              <w:rPr>
                <w:sz w:val="18"/>
              </w:rPr>
              <w:t>41,87</w:t>
            </w:r>
          </w:p>
        </w:tc>
        <w:tc>
          <w:tcPr>
            <w:tcW w:w="700" w:type="dxa"/>
            <w:tcMar>
              <w:top w:w="0" w:type="dxa"/>
              <w:bottom w:w="0" w:type="dxa"/>
            </w:tcMar>
            <w:vAlign w:val="center"/>
          </w:tcPr>
          <w:p w14:paraId="4439D62A" w14:textId="77777777" w:rsidR="00FE5A03" w:rsidRDefault="00B332D3">
            <w:pPr>
              <w:keepNext/>
              <w:keepLines/>
              <w:spacing w:after="0" w:line="240" w:lineRule="auto"/>
              <w:jc w:val="right"/>
            </w:pPr>
            <w:r>
              <w:rPr>
                <w:sz w:val="18"/>
              </w:rPr>
              <w:t>7,8</w:t>
            </w:r>
          </w:p>
        </w:tc>
      </w:tr>
    </w:tbl>
    <w:p w14:paraId="3709A655" w14:textId="77777777" w:rsidR="00FE5A03" w:rsidRDefault="00FE5A03">
      <w:pPr>
        <w:spacing w:after="0"/>
      </w:pPr>
    </w:p>
    <w:p w14:paraId="083EDD61" w14:textId="77777777" w:rsidR="00FE5A03" w:rsidRDefault="00B332D3">
      <w:pPr>
        <w:spacing w:line="240" w:lineRule="auto"/>
        <w:jc w:val="both"/>
      </w:pPr>
      <w:r>
        <w:t>Ova vrsta prihoda vezana je uz refundaciju koju dobivamo za proizvedenu električnu energiju koju proizvede elektrana montirana na krovu zgrade. U razdoblju od 01.01. do 30.09.25.g. dobili smo samo jednu uplatu i to u iznosu od 41,87 €, dok smo u istom razdoblju prošle godine  dobili  538,10 € iz čega se vidi zašto je na ovoj poziciji došlo do smanjenja indeksa za 92,20 %.</w:t>
      </w:r>
    </w:p>
    <w:p w14:paraId="6EBF8530" w14:textId="77777777" w:rsidR="00FE5A03" w:rsidRDefault="00FE5A03"/>
    <w:p w14:paraId="4465700F" w14:textId="77777777" w:rsidR="00FE5A03" w:rsidRDefault="00B332D3">
      <w:pPr>
        <w:keepNext/>
        <w:spacing w:line="240" w:lineRule="auto"/>
        <w:jc w:val="center"/>
      </w:pPr>
      <w:r>
        <w:rPr>
          <w:sz w:val="28"/>
        </w:rPr>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1803AA14" w14:textId="77777777">
        <w:trPr>
          <w:cantSplit/>
        </w:trPr>
        <w:tc>
          <w:tcPr>
            <w:tcW w:w="700" w:type="dxa"/>
            <w:shd w:val="clear" w:color="auto" w:fill="E7F0F9"/>
            <w:tcMar>
              <w:top w:w="0" w:type="dxa"/>
              <w:bottom w:w="0" w:type="dxa"/>
            </w:tcMar>
            <w:vAlign w:val="center"/>
          </w:tcPr>
          <w:p w14:paraId="0288BF67"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3237EA0"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3BDA06A"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CBFB648"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1C0D5B4"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DD32372" w14:textId="77777777" w:rsidR="00FE5A03" w:rsidRDefault="00B332D3">
            <w:pPr>
              <w:keepNext/>
              <w:keepLines/>
              <w:spacing w:after="0" w:line="240" w:lineRule="auto"/>
              <w:jc w:val="center"/>
            </w:pPr>
            <w:r>
              <w:rPr>
                <w:b/>
                <w:sz w:val="18"/>
              </w:rPr>
              <w:t>Indeks (%)</w:t>
            </w:r>
          </w:p>
        </w:tc>
      </w:tr>
      <w:tr w:rsidR="00FE5A03" w14:paraId="702A52D0" w14:textId="77777777">
        <w:trPr>
          <w:cantSplit/>
          <w:trHeight w:val="560"/>
        </w:trPr>
        <w:tc>
          <w:tcPr>
            <w:tcW w:w="700" w:type="dxa"/>
            <w:tcMar>
              <w:top w:w="0" w:type="dxa"/>
              <w:bottom w:w="0" w:type="dxa"/>
            </w:tcMar>
            <w:vAlign w:val="center"/>
          </w:tcPr>
          <w:p w14:paraId="5FA076B0" w14:textId="77777777" w:rsidR="00FE5A03" w:rsidRDefault="00B332D3">
            <w:pPr>
              <w:keepNext/>
              <w:keepLines/>
              <w:spacing w:after="0" w:line="240" w:lineRule="auto"/>
            </w:pPr>
            <w:r>
              <w:rPr>
                <w:sz w:val="18"/>
              </w:rPr>
              <w:t>6615</w:t>
            </w:r>
          </w:p>
        </w:tc>
        <w:tc>
          <w:tcPr>
            <w:tcW w:w="3180" w:type="dxa"/>
            <w:tcMar>
              <w:top w:w="0" w:type="dxa"/>
              <w:bottom w:w="0" w:type="dxa"/>
            </w:tcMar>
            <w:vAlign w:val="center"/>
          </w:tcPr>
          <w:p w14:paraId="29F62B56" w14:textId="77777777" w:rsidR="00FE5A03" w:rsidRDefault="00B332D3">
            <w:pPr>
              <w:keepNext/>
              <w:keepLines/>
              <w:spacing w:after="0" w:line="240" w:lineRule="auto"/>
            </w:pPr>
            <w:r>
              <w:rPr>
                <w:sz w:val="18"/>
              </w:rPr>
              <w:t>Prihodi od pruženih usluga</w:t>
            </w:r>
          </w:p>
        </w:tc>
        <w:tc>
          <w:tcPr>
            <w:tcW w:w="700" w:type="dxa"/>
            <w:tcMar>
              <w:top w:w="0" w:type="dxa"/>
              <w:bottom w:w="0" w:type="dxa"/>
            </w:tcMar>
            <w:vAlign w:val="center"/>
          </w:tcPr>
          <w:p w14:paraId="63E93D35" w14:textId="77777777" w:rsidR="00FE5A03" w:rsidRDefault="00B332D3">
            <w:pPr>
              <w:keepNext/>
              <w:keepLines/>
              <w:spacing w:after="0" w:line="240" w:lineRule="auto"/>
            </w:pPr>
            <w:r>
              <w:rPr>
                <w:sz w:val="18"/>
              </w:rPr>
              <w:t>6615</w:t>
            </w:r>
          </w:p>
        </w:tc>
        <w:tc>
          <w:tcPr>
            <w:tcW w:w="1860" w:type="dxa"/>
            <w:tcMar>
              <w:top w:w="0" w:type="dxa"/>
              <w:bottom w:w="0" w:type="dxa"/>
            </w:tcMar>
            <w:vAlign w:val="center"/>
          </w:tcPr>
          <w:p w14:paraId="05DE1896" w14:textId="77777777" w:rsidR="00FE5A03" w:rsidRDefault="00B332D3">
            <w:pPr>
              <w:keepNext/>
              <w:keepLines/>
              <w:spacing w:after="0" w:line="240" w:lineRule="auto"/>
              <w:jc w:val="right"/>
            </w:pPr>
            <w:r>
              <w:rPr>
                <w:sz w:val="18"/>
              </w:rPr>
              <w:t>12.904,68</w:t>
            </w:r>
          </w:p>
        </w:tc>
        <w:tc>
          <w:tcPr>
            <w:tcW w:w="1860" w:type="dxa"/>
            <w:tcMar>
              <w:top w:w="0" w:type="dxa"/>
              <w:bottom w:w="0" w:type="dxa"/>
            </w:tcMar>
            <w:vAlign w:val="center"/>
          </w:tcPr>
          <w:p w14:paraId="3461EF69" w14:textId="77777777" w:rsidR="00FE5A03" w:rsidRDefault="00B332D3">
            <w:pPr>
              <w:keepNext/>
              <w:keepLines/>
              <w:spacing w:after="0" w:line="240" w:lineRule="auto"/>
              <w:jc w:val="right"/>
            </w:pPr>
            <w:r>
              <w:rPr>
                <w:sz w:val="18"/>
              </w:rPr>
              <w:t>14.440,67</w:t>
            </w:r>
          </w:p>
        </w:tc>
        <w:tc>
          <w:tcPr>
            <w:tcW w:w="700" w:type="dxa"/>
            <w:tcMar>
              <w:top w:w="0" w:type="dxa"/>
              <w:bottom w:w="0" w:type="dxa"/>
            </w:tcMar>
            <w:vAlign w:val="center"/>
          </w:tcPr>
          <w:p w14:paraId="2C2A5C79" w14:textId="77777777" w:rsidR="00FE5A03" w:rsidRDefault="00B332D3">
            <w:pPr>
              <w:keepNext/>
              <w:keepLines/>
              <w:spacing w:after="0" w:line="240" w:lineRule="auto"/>
              <w:jc w:val="right"/>
            </w:pPr>
            <w:r>
              <w:rPr>
                <w:sz w:val="18"/>
              </w:rPr>
              <w:t>111,9</w:t>
            </w:r>
          </w:p>
        </w:tc>
      </w:tr>
    </w:tbl>
    <w:p w14:paraId="22B7F2FF" w14:textId="77777777" w:rsidR="00FE5A03" w:rsidRDefault="00FE5A03">
      <w:pPr>
        <w:spacing w:after="0"/>
      </w:pPr>
    </w:p>
    <w:p w14:paraId="05F1D6D0" w14:textId="77777777" w:rsidR="00FE5A03" w:rsidRDefault="00B332D3">
      <w:pPr>
        <w:spacing w:line="240" w:lineRule="auto"/>
        <w:jc w:val="both"/>
      </w:pPr>
      <w:r>
        <w:t>Prihodi od pruženih usluga ostvareni su u iznosu od 14.440,67 eura i u odnosu na prošlu godinu povećali su se za 11,9 %. Povećanje je prvenstveno vezano uz uključivanje više objekata na vatrodojavnu centralu.</w:t>
      </w:r>
    </w:p>
    <w:p w14:paraId="29CAA98E" w14:textId="77777777" w:rsidR="00FE5A03" w:rsidRDefault="00FE5A03"/>
    <w:p w14:paraId="5ED764B5" w14:textId="77777777" w:rsidR="00FE5A03" w:rsidRDefault="00B332D3">
      <w:pPr>
        <w:keepNext/>
        <w:spacing w:line="240" w:lineRule="auto"/>
        <w:jc w:val="center"/>
      </w:pPr>
      <w:r>
        <w:rPr>
          <w:sz w:val="28"/>
        </w:rPr>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64A4805B" w14:textId="77777777">
        <w:trPr>
          <w:cantSplit/>
        </w:trPr>
        <w:tc>
          <w:tcPr>
            <w:tcW w:w="700" w:type="dxa"/>
            <w:shd w:val="clear" w:color="auto" w:fill="E7F0F9"/>
            <w:tcMar>
              <w:top w:w="0" w:type="dxa"/>
              <w:bottom w:w="0" w:type="dxa"/>
            </w:tcMar>
            <w:vAlign w:val="center"/>
          </w:tcPr>
          <w:p w14:paraId="083F4F78"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FD86EA7"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D1A087C"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AC454C9"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8F597C2"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0CBC72A" w14:textId="77777777" w:rsidR="00FE5A03" w:rsidRDefault="00B332D3">
            <w:pPr>
              <w:keepNext/>
              <w:keepLines/>
              <w:spacing w:after="0" w:line="240" w:lineRule="auto"/>
              <w:jc w:val="center"/>
            </w:pPr>
            <w:r>
              <w:rPr>
                <w:b/>
                <w:sz w:val="18"/>
              </w:rPr>
              <w:t>Indeks (%)</w:t>
            </w:r>
          </w:p>
        </w:tc>
      </w:tr>
      <w:tr w:rsidR="00FE5A03" w14:paraId="07D18AA5" w14:textId="77777777">
        <w:trPr>
          <w:cantSplit/>
          <w:trHeight w:val="560"/>
        </w:trPr>
        <w:tc>
          <w:tcPr>
            <w:tcW w:w="700" w:type="dxa"/>
            <w:tcMar>
              <w:top w:w="0" w:type="dxa"/>
              <w:bottom w:w="0" w:type="dxa"/>
            </w:tcMar>
            <w:vAlign w:val="center"/>
          </w:tcPr>
          <w:p w14:paraId="15DD04B1" w14:textId="77777777" w:rsidR="00FE5A03" w:rsidRDefault="00B332D3">
            <w:pPr>
              <w:keepNext/>
              <w:keepLines/>
              <w:spacing w:after="0" w:line="240" w:lineRule="auto"/>
            </w:pPr>
            <w:r>
              <w:rPr>
                <w:sz w:val="18"/>
              </w:rPr>
              <w:t>6631</w:t>
            </w:r>
          </w:p>
        </w:tc>
        <w:tc>
          <w:tcPr>
            <w:tcW w:w="3180" w:type="dxa"/>
            <w:tcMar>
              <w:top w:w="0" w:type="dxa"/>
              <w:bottom w:w="0" w:type="dxa"/>
            </w:tcMar>
            <w:vAlign w:val="center"/>
          </w:tcPr>
          <w:p w14:paraId="5B09C7C6" w14:textId="77777777" w:rsidR="00FE5A03" w:rsidRDefault="00B332D3">
            <w:pPr>
              <w:keepNext/>
              <w:keepLines/>
              <w:spacing w:after="0" w:line="240" w:lineRule="auto"/>
            </w:pPr>
            <w:r>
              <w:rPr>
                <w:sz w:val="18"/>
              </w:rPr>
              <w:t>Tekuće donacije</w:t>
            </w:r>
          </w:p>
        </w:tc>
        <w:tc>
          <w:tcPr>
            <w:tcW w:w="700" w:type="dxa"/>
            <w:tcMar>
              <w:top w:w="0" w:type="dxa"/>
              <w:bottom w:w="0" w:type="dxa"/>
            </w:tcMar>
            <w:vAlign w:val="center"/>
          </w:tcPr>
          <w:p w14:paraId="2141F017" w14:textId="77777777" w:rsidR="00FE5A03" w:rsidRDefault="00B332D3">
            <w:pPr>
              <w:keepNext/>
              <w:keepLines/>
              <w:spacing w:after="0" w:line="240" w:lineRule="auto"/>
            </w:pPr>
            <w:r>
              <w:rPr>
                <w:sz w:val="18"/>
              </w:rPr>
              <w:t>6631</w:t>
            </w:r>
          </w:p>
        </w:tc>
        <w:tc>
          <w:tcPr>
            <w:tcW w:w="1860" w:type="dxa"/>
            <w:tcMar>
              <w:top w:w="0" w:type="dxa"/>
              <w:bottom w:w="0" w:type="dxa"/>
            </w:tcMar>
            <w:vAlign w:val="center"/>
          </w:tcPr>
          <w:p w14:paraId="79A4712D" w14:textId="77777777" w:rsidR="00FE5A03" w:rsidRDefault="00B332D3">
            <w:pPr>
              <w:keepNext/>
              <w:keepLines/>
              <w:spacing w:after="0" w:line="240" w:lineRule="auto"/>
              <w:jc w:val="right"/>
            </w:pPr>
            <w:r>
              <w:rPr>
                <w:sz w:val="18"/>
              </w:rPr>
              <w:t>101.023,57</w:t>
            </w:r>
          </w:p>
        </w:tc>
        <w:tc>
          <w:tcPr>
            <w:tcW w:w="1860" w:type="dxa"/>
            <w:tcMar>
              <w:top w:w="0" w:type="dxa"/>
              <w:bottom w:w="0" w:type="dxa"/>
            </w:tcMar>
            <w:vAlign w:val="center"/>
          </w:tcPr>
          <w:p w14:paraId="3496CED9" w14:textId="77777777" w:rsidR="00FE5A03" w:rsidRDefault="00B332D3">
            <w:pPr>
              <w:keepNext/>
              <w:keepLines/>
              <w:spacing w:after="0" w:line="240" w:lineRule="auto"/>
              <w:jc w:val="right"/>
            </w:pPr>
            <w:r>
              <w:rPr>
                <w:sz w:val="18"/>
              </w:rPr>
              <w:t>117.587,13</w:t>
            </w:r>
          </w:p>
        </w:tc>
        <w:tc>
          <w:tcPr>
            <w:tcW w:w="700" w:type="dxa"/>
            <w:tcMar>
              <w:top w:w="0" w:type="dxa"/>
              <w:bottom w:w="0" w:type="dxa"/>
            </w:tcMar>
            <w:vAlign w:val="center"/>
          </w:tcPr>
          <w:p w14:paraId="188A2C48" w14:textId="77777777" w:rsidR="00FE5A03" w:rsidRDefault="00B332D3">
            <w:pPr>
              <w:keepNext/>
              <w:keepLines/>
              <w:spacing w:after="0" w:line="240" w:lineRule="auto"/>
              <w:jc w:val="right"/>
            </w:pPr>
            <w:r>
              <w:rPr>
                <w:sz w:val="18"/>
              </w:rPr>
              <w:t>116,4</w:t>
            </w:r>
          </w:p>
        </w:tc>
      </w:tr>
    </w:tbl>
    <w:p w14:paraId="0CC0902B" w14:textId="77777777" w:rsidR="00FE5A03" w:rsidRDefault="00FE5A03">
      <w:pPr>
        <w:spacing w:after="0"/>
      </w:pPr>
    </w:p>
    <w:p w14:paraId="52678C40" w14:textId="77777777" w:rsidR="00FE5A03" w:rsidRDefault="00B332D3">
      <w:pPr>
        <w:spacing w:line="240" w:lineRule="auto"/>
        <w:jc w:val="both"/>
      </w:pPr>
      <w:r>
        <w:t>Tekuće donacije u razdoblju od 01.01. do 30.09.2025. godini povećale su se za 16,4%. Ova vrsta donacija vezana je uz sredstva koja JVP Grada Krka dobiva preko transfera od PVZ-a otoka Krka na temelju definiranog ključa raspodjele. Dobivena sredstva djelomično se troše za sufinanciranje rashoda za zaposlene, dok se većim dijelom troše za financiranje redovne djelatnosti. U prvom polugodištu 2025.g. više je sredstava uplaćeno za financiranje redovne djelatnosti.</w:t>
      </w:r>
    </w:p>
    <w:p w14:paraId="697C49CA" w14:textId="77777777" w:rsidR="00FE5A03" w:rsidRDefault="00FE5A03"/>
    <w:p w14:paraId="6027C2B7" w14:textId="77777777" w:rsidR="00FE5A03" w:rsidRDefault="00B332D3">
      <w:pPr>
        <w:keepNext/>
        <w:spacing w:line="240" w:lineRule="auto"/>
        <w:jc w:val="center"/>
      </w:pPr>
      <w:r>
        <w:rPr>
          <w:sz w:val="28"/>
        </w:rPr>
        <w:lastRenderedPageBreak/>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68D6FC90" w14:textId="77777777">
        <w:trPr>
          <w:cantSplit/>
        </w:trPr>
        <w:tc>
          <w:tcPr>
            <w:tcW w:w="700" w:type="dxa"/>
            <w:shd w:val="clear" w:color="auto" w:fill="E7F0F9"/>
            <w:tcMar>
              <w:top w:w="0" w:type="dxa"/>
              <w:bottom w:w="0" w:type="dxa"/>
            </w:tcMar>
            <w:vAlign w:val="center"/>
          </w:tcPr>
          <w:p w14:paraId="7065DBBE"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EABEC22"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48E7B3D"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91AB76B"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0FB38D9"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0C0A06B" w14:textId="77777777" w:rsidR="00FE5A03" w:rsidRDefault="00B332D3">
            <w:pPr>
              <w:keepNext/>
              <w:keepLines/>
              <w:spacing w:after="0" w:line="240" w:lineRule="auto"/>
              <w:jc w:val="center"/>
            </w:pPr>
            <w:r>
              <w:rPr>
                <w:b/>
                <w:sz w:val="18"/>
              </w:rPr>
              <w:t>Indeks (%)</w:t>
            </w:r>
          </w:p>
        </w:tc>
      </w:tr>
      <w:tr w:rsidR="00FE5A03" w14:paraId="43642CA4" w14:textId="77777777">
        <w:trPr>
          <w:cantSplit/>
          <w:trHeight w:val="560"/>
        </w:trPr>
        <w:tc>
          <w:tcPr>
            <w:tcW w:w="700" w:type="dxa"/>
            <w:tcMar>
              <w:top w:w="0" w:type="dxa"/>
              <w:bottom w:w="0" w:type="dxa"/>
            </w:tcMar>
            <w:vAlign w:val="center"/>
          </w:tcPr>
          <w:p w14:paraId="1AA41C65" w14:textId="77777777" w:rsidR="00FE5A03" w:rsidRDefault="00B332D3">
            <w:pPr>
              <w:keepNext/>
              <w:keepLines/>
              <w:spacing w:after="0" w:line="240" w:lineRule="auto"/>
            </w:pPr>
            <w:r>
              <w:rPr>
                <w:sz w:val="18"/>
              </w:rPr>
              <w:t>6632</w:t>
            </w:r>
          </w:p>
        </w:tc>
        <w:tc>
          <w:tcPr>
            <w:tcW w:w="3180" w:type="dxa"/>
            <w:tcMar>
              <w:top w:w="0" w:type="dxa"/>
              <w:bottom w:w="0" w:type="dxa"/>
            </w:tcMar>
            <w:vAlign w:val="center"/>
          </w:tcPr>
          <w:p w14:paraId="24E220BD" w14:textId="77777777" w:rsidR="00FE5A03" w:rsidRDefault="00B332D3">
            <w:pPr>
              <w:keepNext/>
              <w:keepLines/>
              <w:spacing w:after="0" w:line="240" w:lineRule="auto"/>
            </w:pPr>
            <w:r>
              <w:rPr>
                <w:sz w:val="18"/>
              </w:rPr>
              <w:t>Kapitalne donacije</w:t>
            </w:r>
          </w:p>
        </w:tc>
        <w:tc>
          <w:tcPr>
            <w:tcW w:w="700" w:type="dxa"/>
            <w:tcMar>
              <w:top w:w="0" w:type="dxa"/>
              <w:bottom w:w="0" w:type="dxa"/>
            </w:tcMar>
            <w:vAlign w:val="center"/>
          </w:tcPr>
          <w:p w14:paraId="120EC888" w14:textId="77777777" w:rsidR="00FE5A03" w:rsidRDefault="00B332D3">
            <w:pPr>
              <w:keepNext/>
              <w:keepLines/>
              <w:spacing w:after="0" w:line="240" w:lineRule="auto"/>
            </w:pPr>
            <w:r>
              <w:rPr>
                <w:sz w:val="18"/>
              </w:rPr>
              <w:t>6632</w:t>
            </w:r>
          </w:p>
        </w:tc>
        <w:tc>
          <w:tcPr>
            <w:tcW w:w="1860" w:type="dxa"/>
            <w:tcMar>
              <w:top w:w="0" w:type="dxa"/>
              <w:bottom w:w="0" w:type="dxa"/>
            </w:tcMar>
            <w:vAlign w:val="center"/>
          </w:tcPr>
          <w:p w14:paraId="5C2FC306" w14:textId="77777777" w:rsidR="00FE5A03" w:rsidRDefault="00B332D3">
            <w:pPr>
              <w:keepNext/>
              <w:keepLines/>
              <w:spacing w:after="0" w:line="240" w:lineRule="auto"/>
              <w:jc w:val="right"/>
            </w:pPr>
            <w:r>
              <w:rPr>
                <w:sz w:val="18"/>
              </w:rPr>
              <w:t>14.806,88</w:t>
            </w:r>
          </w:p>
        </w:tc>
        <w:tc>
          <w:tcPr>
            <w:tcW w:w="1860" w:type="dxa"/>
            <w:tcMar>
              <w:top w:w="0" w:type="dxa"/>
              <w:bottom w:w="0" w:type="dxa"/>
            </w:tcMar>
            <w:vAlign w:val="center"/>
          </w:tcPr>
          <w:p w14:paraId="2F59B12C" w14:textId="77777777" w:rsidR="00FE5A03" w:rsidRDefault="00B332D3">
            <w:pPr>
              <w:keepNext/>
              <w:keepLines/>
              <w:spacing w:after="0" w:line="240" w:lineRule="auto"/>
              <w:jc w:val="right"/>
            </w:pPr>
            <w:r>
              <w:rPr>
                <w:sz w:val="18"/>
              </w:rPr>
              <w:t>500,00</w:t>
            </w:r>
          </w:p>
        </w:tc>
        <w:tc>
          <w:tcPr>
            <w:tcW w:w="700" w:type="dxa"/>
            <w:tcMar>
              <w:top w:w="0" w:type="dxa"/>
              <w:bottom w:w="0" w:type="dxa"/>
            </w:tcMar>
            <w:vAlign w:val="center"/>
          </w:tcPr>
          <w:p w14:paraId="1EEE9F5B" w14:textId="77777777" w:rsidR="00FE5A03" w:rsidRDefault="00B332D3">
            <w:pPr>
              <w:keepNext/>
              <w:keepLines/>
              <w:spacing w:after="0" w:line="240" w:lineRule="auto"/>
              <w:jc w:val="right"/>
            </w:pPr>
            <w:r>
              <w:rPr>
                <w:sz w:val="18"/>
              </w:rPr>
              <w:t>3,4</w:t>
            </w:r>
          </w:p>
        </w:tc>
      </w:tr>
    </w:tbl>
    <w:p w14:paraId="75116D76" w14:textId="77777777" w:rsidR="00FE5A03" w:rsidRDefault="00FE5A03">
      <w:pPr>
        <w:spacing w:after="0"/>
      </w:pPr>
    </w:p>
    <w:p w14:paraId="38A1388F" w14:textId="77777777" w:rsidR="00FE5A03" w:rsidRDefault="00B332D3">
      <w:pPr>
        <w:spacing w:line="240" w:lineRule="auto"/>
        <w:jc w:val="both"/>
      </w:pPr>
      <w:r>
        <w:t>Na ovoj poziciji došlo je do značajnog smanjenja indeksa za 96,60% iz razloga što smo u prvih 9 mjeseci 2025.g. primili samo jednu kapitalnu donaciju i to društvenu igru-pikado čija je procijenjena vrijednost 500,00 eura. U istom periodu prošle godine dobili smo kapitalne donacije u ukupnom iznosu od 14.806,88 eura. U 2024.g. od  PVZ-a otoka Krka dobili smo donaciju u iznosu od 8.000,00 eura za nabavku 25  komada  vatrogasnih kaciga za šumske požare. Od Marine Punat d.o.o. dobili smo donaciju u iznosu od 4.084,13 eura, dok smo od Brodogradilišta Punat dobili donaciju u iznosu od 2.722,75 eura. Ove dvije donacije dobivene su za nabavku kompleta opreme za gašenje i sprečavanje širenja požara na električnim vozilima u ukupnom iznosu od 6.806,88 eura.</w:t>
      </w:r>
    </w:p>
    <w:p w14:paraId="1C03A6FC" w14:textId="77777777" w:rsidR="00FE5A03" w:rsidRDefault="00FE5A03"/>
    <w:p w14:paraId="5329CDA3" w14:textId="77777777" w:rsidR="00FE5A03" w:rsidRDefault="00B332D3">
      <w:pPr>
        <w:keepNext/>
        <w:spacing w:line="240" w:lineRule="auto"/>
        <w:jc w:val="center"/>
      </w:pPr>
      <w:r>
        <w:rPr>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4134F622" w14:textId="77777777">
        <w:trPr>
          <w:cantSplit/>
        </w:trPr>
        <w:tc>
          <w:tcPr>
            <w:tcW w:w="700" w:type="dxa"/>
            <w:shd w:val="clear" w:color="auto" w:fill="E7F0F9"/>
            <w:tcMar>
              <w:top w:w="0" w:type="dxa"/>
              <w:bottom w:w="0" w:type="dxa"/>
            </w:tcMar>
            <w:vAlign w:val="center"/>
          </w:tcPr>
          <w:p w14:paraId="05C2D9FC"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F313E03"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F24CC09"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1B45209"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DBBD1CC"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96C7799" w14:textId="77777777" w:rsidR="00FE5A03" w:rsidRDefault="00B332D3">
            <w:pPr>
              <w:keepNext/>
              <w:keepLines/>
              <w:spacing w:after="0" w:line="240" w:lineRule="auto"/>
              <w:jc w:val="center"/>
            </w:pPr>
            <w:r>
              <w:rPr>
                <w:b/>
                <w:sz w:val="18"/>
              </w:rPr>
              <w:t>Indeks (%)</w:t>
            </w:r>
          </w:p>
        </w:tc>
      </w:tr>
      <w:tr w:rsidR="00FE5A03" w14:paraId="694456C4" w14:textId="77777777">
        <w:trPr>
          <w:cantSplit/>
          <w:trHeight w:val="560"/>
        </w:trPr>
        <w:tc>
          <w:tcPr>
            <w:tcW w:w="700" w:type="dxa"/>
            <w:tcMar>
              <w:top w:w="0" w:type="dxa"/>
              <w:bottom w:w="0" w:type="dxa"/>
            </w:tcMar>
            <w:vAlign w:val="center"/>
          </w:tcPr>
          <w:p w14:paraId="27D3501E" w14:textId="77777777" w:rsidR="00FE5A03" w:rsidRDefault="00B332D3">
            <w:pPr>
              <w:keepNext/>
              <w:keepLines/>
              <w:spacing w:after="0" w:line="240" w:lineRule="auto"/>
            </w:pPr>
            <w:r>
              <w:rPr>
                <w:sz w:val="18"/>
              </w:rPr>
              <w:t>671</w:t>
            </w:r>
          </w:p>
        </w:tc>
        <w:tc>
          <w:tcPr>
            <w:tcW w:w="3180" w:type="dxa"/>
            <w:tcMar>
              <w:top w:w="0" w:type="dxa"/>
              <w:bottom w:w="0" w:type="dxa"/>
            </w:tcMar>
            <w:vAlign w:val="center"/>
          </w:tcPr>
          <w:p w14:paraId="70B55999" w14:textId="77777777" w:rsidR="00FE5A03" w:rsidRDefault="00B332D3">
            <w:pPr>
              <w:keepNext/>
              <w:keepLines/>
              <w:spacing w:after="0" w:line="240" w:lineRule="auto"/>
            </w:pPr>
            <w:r>
              <w:rPr>
                <w:sz w:val="18"/>
              </w:rPr>
              <w:t>Prihodi iz nadležnog proračuna za financiranje redovne djelatnosti proračunskih korisnika (šifre 6711 do 6714)</w:t>
            </w:r>
          </w:p>
        </w:tc>
        <w:tc>
          <w:tcPr>
            <w:tcW w:w="700" w:type="dxa"/>
            <w:tcMar>
              <w:top w:w="0" w:type="dxa"/>
              <w:bottom w:w="0" w:type="dxa"/>
            </w:tcMar>
            <w:vAlign w:val="center"/>
          </w:tcPr>
          <w:p w14:paraId="783B4674" w14:textId="77777777" w:rsidR="00FE5A03" w:rsidRDefault="00B332D3">
            <w:pPr>
              <w:keepNext/>
              <w:keepLines/>
              <w:spacing w:after="0" w:line="240" w:lineRule="auto"/>
            </w:pPr>
            <w:r>
              <w:rPr>
                <w:sz w:val="18"/>
              </w:rPr>
              <w:t>671</w:t>
            </w:r>
          </w:p>
        </w:tc>
        <w:tc>
          <w:tcPr>
            <w:tcW w:w="1860" w:type="dxa"/>
            <w:tcMar>
              <w:top w:w="0" w:type="dxa"/>
              <w:bottom w:w="0" w:type="dxa"/>
            </w:tcMar>
            <w:vAlign w:val="center"/>
          </w:tcPr>
          <w:p w14:paraId="150AC45B" w14:textId="77777777" w:rsidR="00FE5A03" w:rsidRDefault="00B332D3">
            <w:pPr>
              <w:keepNext/>
              <w:keepLines/>
              <w:spacing w:after="0" w:line="240" w:lineRule="auto"/>
              <w:jc w:val="right"/>
            </w:pPr>
            <w:r>
              <w:rPr>
                <w:sz w:val="18"/>
              </w:rPr>
              <w:t>459.337,17</w:t>
            </w:r>
          </w:p>
        </w:tc>
        <w:tc>
          <w:tcPr>
            <w:tcW w:w="1860" w:type="dxa"/>
            <w:tcMar>
              <w:top w:w="0" w:type="dxa"/>
              <w:bottom w:w="0" w:type="dxa"/>
            </w:tcMar>
            <w:vAlign w:val="center"/>
          </w:tcPr>
          <w:p w14:paraId="591BA668" w14:textId="77777777" w:rsidR="00FE5A03" w:rsidRDefault="00B332D3">
            <w:pPr>
              <w:keepNext/>
              <w:keepLines/>
              <w:spacing w:after="0" w:line="240" w:lineRule="auto"/>
              <w:jc w:val="right"/>
            </w:pPr>
            <w:r>
              <w:rPr>
                <w:sz w:val="18"/>
              </w:rPr>
              <w:t>466.824,23</w:t>
            </w:r>
          </w:p>
        </w:tc>
        <w:tc>
          <w:tcPr>
            <w:tcW w:w="700" w:type="dxa"/>
            <w:tcMar>
              <w:top w:w="0" w:type="dxa"/>
              <w:bottom w:w="0" w:type="dxa"/>
            </w:tcMar>
            <w:vAlign w:val="center"/>
          </w:tcPr>
          <w:p w14:paraId="14CBCB56" w14:textId="77777777" w:rsidR="00FE5A03" w:rsidRDefault="00B332D3">
            <w:pPr>
              <w:keepNext/>
              <w:keepLines/>
              <w:spacing w:after="0" w:line="240" w:lineRule="auto"/>
              <w:jc w:val="right"/>
            </w:pPr>
            <w:r>
              <w:rPr>
                <w:sz w:val="18"/>
              </w:rPr>
              <w:t>101,6</w:t>
            </w:r>
          </w:p>
        </w:tc>
      </w:tr>
    </w:tbl>
    <w:p w14:paraId="7DC183B4" w14:textId="77777777" w:rsidR="00FE5A03" w:rsidRDefault="00FE5A03">
      <w:pPr>
        <w:spacing w:after="0"/>
      </w:pPr>
    </w:p>
    <w:p w14:paraId="03E67CD1" w14:textId="77777777" w:rsidR="00FE5A03" w:rsidRDefault="00B332D3">
      <w:pPr>
        <w:spacing w:line="240" w:lineRule="auto"/>
        <w:jc w:val="both"/>
      </w:pPr>
      <w:r>
        <w:t>Prihodi iz nadležnog proračuna  povećali su se za 1,6 % odnosu na isto razdoblje prošle godine. Sredstva za decentralizirane funkcije koje dobivamo preko računa našeg osnivača Uredbom Vlade Republike Hrvatske od 31. siječnja 2025. godine o načinu financiranja decentraliziranih funkcija te izračuna iznosa pomoći izravnanja za decentralizirane funkcije jedinica lokalne i područne (regionalne) samouprave za 2025. godinu (NN 16/25), povećala su se u odnosu na prošlu godinu za 28.255,00 eura. U razdoblju do 30.09.25. od decentraliziranih funkcija dobili smo uplatu u iznosu od 315.744,70 eura.  Od našeg osnivača Grada Krka dobili smo uplatu u iznosu od 136.079,53 eura, a od PVZ-a otoka Krka 15.000,00 eura. Ove uplate definirane su ranije spomenutim Ugovorom o financiranju rashoda  za zaposlenike Javne vatrogasne postrojbe za 2025.g. kojeg su potpisale sve JLS otoka Krka.</w:t>
      </w:r>
    </w:p>
    <w:p w14:paraId="3C4F0B1C" w14:textId="77777777" w:rsidR="00FE5A03" w:rsidRDefault="00FE5A03"/>
    <w:p w14:paraId="3F69F8F4" w14:textId="77777777" w:rsidR="00FE5A03" w:rsidRDefault="00B332D3">
      <w:pPr>
        <w:keepNext/>
        <w:spacing w:line="240" w:lineRule="auto"/>
        <w:jc w:val="center"/>
      </w:pPr>
      <w:r>
        <w:rPr>
          <w:sz w:val="28"/>
        </w:rPr>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19CA170F" w14:textId="77777777">
        <w:trPr>
          <w:cantSplit/>
        </w:trPr>
        <w:tc>
          <w:tcPr>
            <w:tcW w:w="700" w:type="dxa"/>
            <w:shd w:val="clear" w:color="auto" w:fill="E7F0F9"/>
            <w:tcMar>
              <w:top w:w="0" w:type="dxa"/>
              <w:bottom w:w="0" w:type="dxa"/>
            </w:tcMar>
            <w:vAlign w:val="center"/>
          </w:tcPr>
          <w:p w14:paraId="5F8082ED"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02BB994"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87B49CC"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CCAC137"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9635E55"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426A664" w14:textId="77777777" w:rsidR="00FE5A03" w:rsidRDefault="00B332D3">
            <w:pPr>
              <w:keepNext/>
              <w:keepLines/>
              <w:spacing w:after="0" w:line="240" w:lineRule="auto"/>
              <w:jc w:val="center"/>
            </w:pPr>
            <w:r>
              <w:rPr>
                <w:b/>
                <w:sz w:val="18"/>
              </w:rPr>
              <w:t>Indeks (%)</w:t>
            </w:r>
          </w:p>
        </w:tc>
      </w:tr>
      <w:tr w:rsidR="00FE5A03" w14:paraId="0EB8E322" w14:textId="77777777">
        <w:trPr>
          <w:cantSplit/>
          <w:trHeight w:val="560"/>
        </w:trPr>
        <w:tc>
          <w:tcPr>
            <w:tcW w:w="700" w:type="dxa"/>
            <w:tcMar>
              <w:top w:w="0" w:type="dxa"/>
              <w:bottom w:w="0" w:type="dxa"/>
            </w:tcMar>
            <w:vAlign w:val="center"/>
          </w:tcPr>
          <w:p w14:paraId="78E34DEC" w14:textId="77777777" w:rsidR="00FE5A03" w:rsidRDefault="00B332D3">
            <w:pPr>
              <w:keepNext/>
              <w:keepLines/>
              <w:spacing w:after="0" w:line="240" w:lineRule="auto"/>
            </w:pPr>
            <w:r>
              <w:rPr>
                <w:sz w:val="18"/>
              </w:rPr>
              <w:t>3</w:t>
            </w:r>
          </w:p>
        </w:tc>
        <w:tc>
          <w:tcPr>
            <w:tcW w:w="3180" w:type="dxa"/>
            <w:tcMar>
              <w:top w:w="0" w:type="dxa"/>
              <w:bottom w:w="0" w:type="dxa"/>
            </w:tcMar>
            <w:vAlign w:val="center"/>
          </w:tcPr>
          <w:p w14:paraId="43314EC5" w14:textId="77777777" w:rsidR="00FE5A03" w:rsidRDefault="00B332D3">
            <w:pPr>
              <w:keepNext/>
              <w:keepLines/>
              <w:spacing w:after="0" w:line="240" w:lineRule="auto"/>
            </w:pPr>
            <w:r>
              <w:rPr>
                <w:sz w:val="18"/>
              </w:rPr>
              <w:t>RASHODI POSLOVANJA (šifre 31+32+34+35+36+37+38)</w:t>
            </w:r>
          </w:p>
        </w:tc>
        <w:tc>
          <w:tcPr>
            <w:tcW w:w="700" w:type="dxa"/>
            <w:tcMar>
              <w:top w:w="0" w:type="dxa"/>
              <w:bottom w:w="0" w:type="dxa"/>
            </w:tcMar>
            <w:vAlign w:val="center"/>
          </w:tcPr>
          <w:p w14:paraId="55A7B51B" w14:textId="77777777" w:rsidR="00FE5A03" w:rsidRDefault="00B332D3">
            <w:pPr>
              <w:keepNext/>
              <w:keepLines/>
              <w:spacing w:after="0" w:line="240" w:lineRule="auto"/>
            </w:pPr>
            <w:r>
              <w:rPr>
                <w:sz w:val="18"/>
              </w:rPr>
              <w:t>3</w:t>
            </w:r>
          </w:p>
        </w:tc>
        <w:tc>
          <w:tcPr>
            <w:tcW w:w="1860" w:type="dxa"/>
            <w:tcMar>
              <w:top w:w="0" w:type="dxa"/>
              <w:bottom w:w="0" w:type="dxa"/>
            </w:tcMar>
            <w:vAlign w:val="center"/>
          </w:tcPr>
          <w:p w14:paraId="1DDBA8F9" w14:textId="77777777" w:rsidR="00FE5A03" w:rsidRDefault="00B332D3">
            <w:pPr>
              <w:keepNext/>
              <w:keepLines/>
              <w:spacing w:after="0" w:line="240" w:lineRule="auto"/>
              <w:jc w:val="right"/>
            </w:pPr>
            <w:r>
              <w:rPr>
                <w:sz w:val="18"/>
              </w:rPr>
              <w:t>818.785,01</w:t>
            </w:r>
          </w:p>
        </w:tc>
        <w:tc>
          <w:tcPr>
            <w:tcW w:w="1860" w:type="dxa"/>
            <w:tcMar>
              <w:top w:w="0" w:type="dxa"/>
              <w:bottom w:w="0" w:type="dxa"/>
            </w:tcMar>
            <w:vAlign w:val="center"/>
          </w:tcPr>
          <w:p w14:paraId="0EEE1BF9" w14:textId="77777777" w:rsidR="00FE5A03" w:rsidRDefault="00B332D3">
            <w:pPr>
              <w:keepNext/>
              <w:keepLines/>
              <w:spacing w:after="0" w:line="240" w:lineRule="auto"/>
              <w:jc w:val="right"/>
            </w:pPr>
            <w:r>
              <w:rPr>
                <w:sz w:val="18"/>
              </w:rPr>
              <w:t>911.320,06</w:t>
            </w:r>
          </w:p>
        </w:tc>
        <w:tc>
          <w:tcPr>
            <w:tcW w:w="700" w:type="dxa"/>
            <w:tcMar>
              <w:top w:w="0" w:type="dxa"/>
              <w:bottom w:w="0" w:type="dxa"/>
            </w:tcMar>
            <w:vAlign w:val="center"/>
          </w:tcPr>
          <w:p w14:paraId="5FB3C5D2" w14:textId="77777777" w:rsidR="00FE5A03" w:rsidRDefault="00B332D3">
            <w:pPr>
              <w:keepNext/>
              <w:keepLines/>
              <w:spacing w:after="0" w:line="240" w:lineRule="auto"/>
              <w:jc w:val="right"/>
            </w:pPr>
            <w:r>
              <w:rPr>
                <w:sz w:val="18"/>
              </w:rPr>
              <w:t>111,3</w:t>
            </w:r>
          </w:p>
        </w:tc>
      </w:tr>
    </w:tbl>
    <w:p w14:paraId="65EE3AA8" w14:textId="77777777" w:rsidR="00FE5A03" w:rsidRDefault="00FE5A03">
      <w:pPr>
        <w:spacing w:after="0"/>
      </w:pPr>
    </w:p>
    <w:p w14:paraId="7F4D3EC8" w14:textId="77777777" w:rsidR="00FE5A03" w:rsidRDefault="00B332D3">
      <w:pPr>
        <w:spacing w:line="240" w:lineRule="auto"/>
        <w:jc w:val="both"/>
      </w:pPr>
      <w:r>
        <w:t xml:space="preserve">Rashodi poslovanja u razdoblju od 01.01 do 30.09.2025. godine ostvareni su u iznosu od 911.320,06 eura. U odnosu na prošlu godinu povećali su se za 11,3 %. Najznačajnije povećanje bilježi se kod rashoda za usluge i to za 71,5 %, a najvećim dijelom je vezano uz </w:t>
      </w:r>
      <w:r>
        <w:lastRenderedPageBreak/>
        <w:t>usluge tekućeg i investicijskog održavanja, kao i za zdravstvene i veterinarske usluge. Usluge održavanja povećale su se zbog većeg servisiranja opreme i vozila, kao i zbog popravaka kvarova, dok kod zdravstvenih usluga imamo povećanje zbog ugovaranja sistematskih pregleda za sve djelatnike ( prošle godine toga nismo imali). Najveće smanjenje rashoda poslovanja bilježi se kod nabavke službene, radne i zaštitne odjeće i obuće iz razloga što je ista ove godine nabavljana u manjem obimu.</w:t>
      </w:r>
    </w:p>
    <w:p w14:paraId="516E733E" w14:textId="77777777" w:rsidR="00FE5A03" w:rsidRDefault="00FE5A03"/>
    <w:p w14:paraId="154803A4" w14:textId="77777777" w:rsidR="00FE5A03" w:rsidRDefault="00B332D3">
      <w:pPr>
        <w:keepNext/>
        <w:spacing w:line="240" w:lineRule="auto"/>
        <w:jc w:val="center"/>
      </w:pPr>
      <w:r>
        <w:rPr>
          <w:sz w:val="28"/>
        </w:rPr>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4C157403" w14:textId="77777777">
        <w:trPr>
          <w:cantSplit/>
        </w:trPr>
        <w:tc>
          <w:tcPr>
            <w:tcW w:w="700" w:type="dxa"/>
            <w:shd w:val="clear" w:color="auto" w:fill="E7F0F9"/>
            <w:tcMar>
              <w:top w:w="0" w:type="dxa"/>
              <w:bottom w:w="0" w:type="dxa"/>
            </w:tcMar>
            <w:vAlign w:val="center"/>
          </w:tcPr>
          <w:p w14:paraId="06C0768F"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0910678"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6B1FE1C"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56E742E"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96BD3DE"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8ABA63E" w14:textId="77777777" w:rsidR="00FE5A03" w:rsidRDefault="00B332D3">
            <w:pPr>
              <w:keepNext/>
              <w:keepLines/>
              <w:spacing w:after="0" w:line="240" w:lineRule="auto"/>
              <w:jc w:val="center"/>
            </w:pPr>
            <w:r>
              <w:rPr>
                <w:b/>
                <w:sz w:val="18"/>
              </w:rPr>
              <w:t>Indeks (%)</w:t>
            </w:r>
          </w:p>
        </w:tc>
      </w:tr>
      <w:tr w:rsidR="00FE5A03" w14:paraId="2003C97F" w14:textId="77777777">
        <w:trPr>
          <w:cantSplit/>
          <w:trHeight w:val="560"/>
        </w:trPr>
        <w:tc>
          <w:tcPr>
            <w:tcW w:w="700" w:type="dxa"/>
            <w:tcMar>
              <w:top w:w="0" w:type="dxa"/>
              <w:bottom w:w="0" w:type="dxa"/>
            </w:tcMar>
            <w:vAlign w:val="center"/>
          </w:tcPr>
          <w:p w14:paraId="6E10689C" w14:textId="77777777" w:rsidR="00FE5A03" w:rsidRDefault="00B332D3">
            <w:pPr>
              <w:keepNext/>
              <w:keepLines/>
              <w:spacing w:after="0" w:line="240" w:lineRule="auto"/>
            </w:pPr>
            <w:r>
              <w:rPr>
                <w:sz w:val="18"/>
              </w:rPr>
              <w:t>31</w:t>
            </w:r>
          </w:p>
        </w:tc>
        <w:tc>
          <w:tcPr>
            <w:tcW w:w="3180" w:type="dxa"/>
            <w:tcMar>
              <w:top w:w="0" w:type="dxa"/>
              <w:bottom w:w="0" w:type="dxa"/>
            </w:tcMar>
            <w:vAlign w:val="center"/>
          </w:tcPr>
          <w:p w14:paraId="068A1A7E" w14:textId="77777777" w:rsidR="00FE5A03" w:rsidRDefault="00B332D3">
            <w:pPr>
              <w:keepNext/>
              <w:keepLines/>
              <w:spacing w:after="0" w:line="240" w:lineRule="auto"/>
            </w:pPr>
            <w:r>
              <w:rPr>
                <w:sz w:val="18"/>
              </w:rPr>
              <w:t>Rashodi za zaposlene (šifre 311+312+313)</w:t>
            </w:r>
          </w:p>
        </w:tc>
        <w:tc>
          <w:tcPr>
            <w:tcW w:w="700" w:type="dxa"/>
            <w:tcMar>
              <w:top w:w="0" w:type="dxa"/>
              <w:bottom w:w="0" w:type="dxa"/>
            </w:tcMar>
            <w:vAlign w:val="center"/>
          </w:tcPr>
          <w:p w14:paraId="7B2703F3" w14:textId="77777777" w:rsidR="00FE5A03" w:rsidRDefault="00B332D3">
            <w:pPr>
              <w:keepNext/>
              <w:keepLines/>
              <w:spacing w:after="0" w:line="240" w:lineRule="auto"/>
            </w:pPr>
            <w:r>
              <w:rPr>
                <w:sz w:val="18"/>
              </w:rPr>
              <w:t>31</w:t>
            </w:r>
          </w:p>
        </w:tc>
        <w:tc>
          <w:tcPr>
            <w:tcW w:w="1860" w:type="dxa"/>
            <w:tcMar>
              <w:top w:w="0" w:type="dxa"/>
              <w:bottom w:w="0" w:type="dxa"/>
            </w:tcMar>
            <w:vAlign w:val="center"/>
          </w:tcPr>
          <w:p w14:paraId="22CF799D" w14:textId="77777777" w:rsidR="00FE5A03" w:rsidRDefault="00B332D3">
            <w:pPr>
              <w:keepNext/>
              <w:keepLines/>
              <w:spacing w:after="0" w:line="240" w:lineRule="auto"/>
              <w:jc w:val="right"/>
            </w:pPr>
            <w:r>
              <w:rPr>
                <w:sz w:val="18"/>
              </w:rPr>
              <w:t>734.830,30</w:t>
            </w:r>
          </w:p>
        </w:tc>
        <w:tc>
          <w:tcPr>
            <w:tcW w:w="1860" w:type="dxa"/>
            <w:tcMar>
              <w:top w:w="0" w:type="dxa"/>
              <w:bottom w:w="0" w:type="dxa"/>
            </w:tcMar>
            <w:vAlign w:val="center"/>
          </w:tcPr>
          <w:p w14:paraId="0C794B17" w14:textId="77777777" w:rsidR="00FE5A03" w:rsidRDefault="00B332D3">
            <w:pPr>
              <w:keepNext/>
              <w:keepLines/>
              <w:spacing w:after="0" w:line="240" w:lineRule="auto"/>
              <w:jc w:val="right"/>
            </w:pPr>
            <w:r>
              <w:rPr>
                <w:sz w:val="18"/>
              </w:rPr>
              <w:t>794.393,45</w:t>
            </w:r>
          </w:p>
        </w:tc>
        <w:tc>
          <w:tcPr>
            <w:tcW w:w="700" w:type="dxa"/>
            <w:tcMar>
              <w:top w:w="0" w:type="dxa"/>
              <w:bottom w:w="0" w:type="dxa"/>
            </w:tcMar>
            <w:vAlign w:val="center"/>
          </w:tcPr>
          <w:p w14:paraId="244256AC" w14:textId="77777777" w:rsidR="00FE5A03" w:rsidRDefault="00B332D3">
            <w:pPr>
              <w:keepNext/>
              <w:keepLines/>
              <w:spacing w:after="0" w:line="240" w:lineRule="auto"/>
              <w:jc w:val="right"/>
            </w:pPr>
            <w:r>
              <w:rPr>
                <w:sz w:val="18"/>
              </w:rPr>
              <w:t>108,1</w:t>
            </w:r>
          </w:p>
        </w:tc>
      </w:tr>
    </w:tbl>
    <w:p w14:paraId="4C55CBC7" w14:textId="77777777" w:rsidR="00FE5A03" w:rsidRDefault="00FE5A03">
      <w:pPr>
        <w:spacing w:after="0"/>
      </w:pPr>
    </w:p>
    <w:p w14:paraId="12776571" w14:textId="77777777" w:rsidR="00FE5A03" w:rsidRDefault="00B332D3">
      <w:pPr>
        <w:spacing w:line="240" w:lineRule="auto"/>
        <w:jc w:val="both"/>
      </w:pPr>
      <w:r>
        <w:t>Rashodi za zaposlene povećali su se za 8,1 % u odnosu na prošlu godinu. Realno su se isti više povećali zbog primjene novih zakonskih odredbi i povećanja koeficijenata i dodataka koji su uključeni u novi Kolektivni ugovor, te u  Pravilnik unutarnjoj organizaciji i sistematizaciji radnih mjesta, kao i zbog povećanja iznosa državne osnovice. Također su se povećala i izdvajanja za prekovremene sate i to za 27,6 % zbog većeg broja intervencija, kao i zbog većeg ulaganja u osposobljavanje naših djelatnika.  Kod ostalih rashoda za zaposlene imamo značajno smanjenje za 50,10 % iz razloga što smo u istom periodu prošle godine  isplatili 4 otpremnine, dok smo u 2025.g. isplatili jednu. Smanjenje indeksa kod ostalih rashoda za zaposlene utjecalo je na smanjenje ukupnog indeksa rashoda za zaposlene na način da se iz njega ne može utvrditi koliko su se stvarno povećali rashodi za zaposlene.</w:t>
      </w:r>
    </w:p>
    <w:p w14:paraId="097B52DB" w14:textId="77777777" w:rsidR="00FE5A03" w:rsidRDefault="00FE5A03"/>
    <w:p w14:paraId="5B2654E1" w14:textId="77777777" w:rsidR="00FE5A03" w:rsidRDefault="00B332D3">
      <w:pPr>
        <w:keepNext/>
        <w:spacing w:line="240" w:lineRule="auto"/>
        <w:jc w:val="center"/>
      </w:pPr>
      <w:r>
        <w:rPr>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0157C0A1" w14:textId="77777777">
        <w:trPr>
          <w:cantSplit/>
        </w:trPr>
        <w:tc>
          <w:tcPr>
            <w:tcW w:w="700" w:type="dxa"/>
            <w:shd w:val="clear" w:color="auto" w:fill="E7F0F9"/>
            <w:tcMar>
              <w:top w:w="0" w:type="dxa"/>
              <w:bottom w:w="0" w:type="dxa"/>
            </w:tcMar>
            <w:vAlign w:val="center"/>
          </w:tcPr>
          <w:p w14:paraId="689313DA"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D6D8369"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D573E98"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70912FA"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229DEC7"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B546FF4" w14:textId="77777777" w:rsidR="00FE5A03" w:rsidRDefault="00B332D3">
            <w:pPr>
              <w:keepNext/>
              <w:keepLines/>
              <w:spacing w:after="0" w:line="240" w:lineRule="auto"/>
              <w:jc w:val="center"/>
            </w:pPr>
            <w:r>
              <w:rPr>
                <w:b/>
                <w:sz w:val="18"/>
              </w:rPr>
              <w:t>Indeks (%)</w:t>
            </w:r>
          </w:p>
        </w:tc>
      </w:tr>
      <w:tr w:rsidR="00FE5A03" w14:paraId="7B426459" w14:textId="77777777">
        <w:trPr>
          <w:cantSplit/>
          <w:trHeight w:val="560"/>
        </w:trPr>
        <w:tc>
          <w:tcPr>
            <w:tcW w:w="700" w:type="dxa"/>
            <w:tcMar>
              <w:top w:w="0" w:type="dxa"/>
              <w:bottom w:w="0" w:type="dxa"/>
            </w:tcMar>
            <w:vAlign w:val="center"/>
          </w:tcPr>
          <w:p w14:paraId="1E85A3ED" w14:textId="77777777" w:rsidR="00FE5A03" w:rsidRDefault="00B332D3">
            <w:pPr>
              <w:keepNext/>
              <w:keepLines/>
              <w:spacing w:after="0" w:line="240" w:lineRule="auto"/>
            </w:pPr>
            <w:r>
              <w:rPr>
                <w:sz w:val="18"/>
              </w:rPr>
              <w:t>311</w:t>
            </w:r>
          </w:p>
        </w:tc>
        <w:tc>
          <w:tcPr>
            <w:tcW w:w="3180" w:type="dxa"/>
            <w:tcMar>
              <w:top w:w="0" w:type="dxa"/>
              <w:bottom w:w="0" w:type="dxa"/>
            </w:tcMar>
            <w:vAlign w:val="center"/>
          </w:tcPr>
          <w:p w14:paraId="07EE80DC" w14:textId="77777777" w:rsidR="00FE5A03" w:rsidRDefault="00B332D3">
            <w:pPr>
              <w:keepNext/>
              <w:keepLines/>
              <w:spacing w:after="0" w:line="240" w:lineRule="auto"/>
            </w:pPr>
            <w:r>
              <w:rPr>
                <w:sz w:val="18"/>
              </w:rPr>
              <w:t>Plaće (bruto) (šifre 3111 do 3114)</w:t>
            </w:r>
          </w:p>
        </w:tc>
        <w:tc>
          <w:tcPr>
            <w:tcW w:w="700" w:type="dxa"/>
            <w:tcMar>
              <w:top w:w="0" w:type="dxa"/>
              <w:bottom w:w="0" w:type="dxa"/>
            </w:tcMar>
            <w:vAlign w:val="center"/>
          </w:tcPr>
          <w:p w14:paraId="63D23B05" w14:textId="77777777" w:rsidR="00FE5A03" w:rsidRDefault="00B332D3">
            <w:pPr>
              <w:keepNext/>
              <w:keepLines/>
              <w:spacing w:after="0" w:line="240" w:lineRule="auto"/>
            </w:pPr>
            <w:r>
              <w:rPr>
                <w:sz w:val="18"/>
              </w:rPr>
              <w:t>311</w:t>
            </w:r>
          </w:p>
        </w:tc>
        <w:tc>
          <w:tcPr>
            <w:tcW w:w="1860" w:type="dxa"/>
            <w:tcMar>
              <w:top w:w="0" w:type="dxa"/>
              <w:bottom w:w="0" w:type="dxa"/>
            </w:tcMar>
            <w:vAlign w:val="center"/>
          </w:tcPr>
          <w:p w14:paraId="132F0EC4" w14:textId="77777777" w:rsidR="00FE5A03" w:rsidRDefault="00B332D3">
            <w:pPr>
              <w:keepNext/>
              <w:keepLines/>
              <w:spacing w:after="0" w:line="240" w:lineRule="auto"/>
              <w:jc w:val="right"/>
            </w:pPr>
            <w:r>
              <w:rPr>
                <w:sz w:val="18"/>
              </w:rPr>
              <w:t>518.253,23</w:t>
            </w:r>
          </w:p>
        </w:tc>
        <w:tc>
          <w:tcPr>
            <w:tcW w:w="1860" w:type="dxa"/>
            <w:tcMar>
              <w:top w:w="0" w:type="dxa"/>
              <w:bottom w:w="0" w:type="dxa"/>
            </w:tcMar>
            <w:vAlign w:val="center"/>
          </w:tcPr>
          <w:p w14:paraId="0F562C34" w14:textId="77777777" w:rsidR="00FE5A03" w:rsidRDefault="00B332D3">
            <w:pPr>
              <w:keepNext/>
              <w:keepLines/>
              <w:spacing w:after="0" w:line="240" w:lineRule="auto"/>
              <w:jc w:val="right"/>
            </w:pPr>
            <w:r>
              <w:rPr>
                <w:sz w:val="18"/>
              </w:rPr>
              <w:t>618.016,55</w:t>
            </w:r>
          </w:p>
        </w:tc>
        <w:tc>
          <w:tcPr>
            <w:tcW w:w="700" w:type="dxa"/>
            <w:tcMar>
              <w:top w:w="0" w:type="dxa"/>
              <w:bottom w:w="0" w:type="dxa"/>
            </w:tcMar>
            <w:vAlign w:val="center"/>
          </w:tcPr>
          <w:p w14:paraId="77EA86CD" w14:textId="77777777" w:rsidR="00FE5A03" w:rsidRDefault="00B332D3">
            <w:pPr>
              <w:keepNext/>
              <w:keepLines/>
              <w:spacing w:after="0" w:line="240" w:lineRule="auto"/>
              <w:jc w:val="right"/>
            </w:pPr>
            <w:r>
              <w:rPr>
                <w:sz w:val="18"/>
              </w:rPr>
              <w:t>119,2</w:t>
            </w:r>
          </w:p>
        </w:tc>
      </w:tr>
    </w:tbl>
    <w:p w14:paraId="3D10B087" w14:textId="77777777" w:rsidR="00FE5A03" w:rsidRDefault="00FE5A03">
      <w:pPr>
        <w:spacing w:after="0"/>
      </w:pPr>
    </w:p>
    <w:p w14:paraId="4451112C" w14:textId="77777777" w:rsidR="00FE5A03" w:rsidRDefault="00B332D3">
      <w:pPr>
        <w:spacing w:line="240" w:lineRule="auto"/>
        <w:jc w:val="both"/>
      </w:pPr>
      <w:r>
        <w:t>Rashodi za plaće djelatnika povećali su se zbog primjene novih zakonskih odredbi i povećanja koeficijenata i dodataka koji su uključeni u novi Kolektivni ugovor, te u  Pravilnik unutarnjoj organizaciji i sistematizaciji radnih mjesta, kao i zbog povećanja iznosa državne osnovice.</w:t>
      </w:r>
    </w:p>
    <w:p w14:paraId="750C8E90" w14:textId="77777777" w:rsidR="00FE5A03" w:rsidRDefault="00FE5A03"/>
    <w:p w14:paraId="7DC61262" w14:textId="77777777" w:rsidR="00FE5A03" w:rsidRDefault="00B332D3">
      <w:pPr>
        <w:keepNext/>
        <w:spacing w:line="240" w:lineRule="auto"/>
        <w:jc w:val="center"/>
      </w:pPr>
      <w:r>
        <w:rPr>
          <w:sz w:val="28"/>
        </w:rPr>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1213E80F" w14:textId="77777777">
        <w:trPr>
          <w:cantSplit/>
        </w:trPr>
        <w:tc>
          <w:tcPr>
            <w:tcW w:w="700" w:type="dxa"/>
            <w:shd w:val="clear" w:color="auto" w:fill="E7F0F9"/>
            <w:tcMar>
              <w:top w:w="0" w:type="dxa"/>
              <w:bottom w:w="0" w:type="dxa"/>
            </w:tcMar>
            <w:vAlign w:val="center"/>
          </w:tcPr>
          <w:p w14:paraId="32BC4558"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BBD11AA"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F5B98A7"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7FBF5BE"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80F40E8"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C39D7AD" w14:textId="77777777" w:rsidR="00FE5A03" w:rsidRDefault="00B332D3">
            <w:pPr>
              <w:keepNext/>
              <w:keepLines/>
              <w:spacing w:after="0" w:line="240" w:lineRule="auto"/>
              <w:jc w:val="center"/>
            </w:pPr>
            <w:r>
              <w:rPr>
                <w:b/>
                <w:sz w:val="18"/>
              </w:rPr>
              <w:t>Indeks (%)</w:t>
            </w:r>
          </w:p>
        </w:tc>
      </w:tr>
      <w:tr w:rsidR="00FE5A03" w14:paraId="6C6B6B4E" w14:textId="77777777">
        <w:trPr>
          <w:cantSplit/>
          <w:trHeight w:val="560"/>
        </w:trPr>
        <w:tc>
          <w:tcPr>
            <w:tcW w:w="700" w:type="dxa"/>
            <w:tcMar>
              <w:top w:w="0" w:type="dxa"/>
              <w:bottom w:w="0" w:type="dxa"/>
            </w:tcMar>
            <w:vAlign w:val="center"/>
          </w:tcPr>
          <w:p w14:paraId="20BA439E" w14:textId="77777777" w:rsidR="00FE5A03" w:rsidRDefault="00B332D3">
            <w:pPr>
              <w:keepNext/>
              <w:keepLines/>
              <w:spacing w:after="0" w:line="240" w:lineRule="auto"/>
            </w:pPr>
            <w:r>
              <w:rPr>
                <w:sz w:val="18"/>
              </w:rPr>
              <w:t>3113</w:t>
            </w:r>
          </w:p>
        </w:tc>
        <w:tc>
          <w:tcPr>
            <w:tcW w:w="3180" w:type="dxa"/>
            <w:tcMar>
              <w:top w:w="0" w:type="dxa"/>
              <w:bottom w:w="0" w:type="dxa"/>
            </w:tcMar>
            <w:vAlign w:val="center"/>
          </w:tcPr>
          <w:p w14:paraId="24C0D8C5" w14:textId="77777777" w:rsidR="00FE5A03" w:rsidRDefault="00B332D3">
            <w:pPr>
              <w:keepNext/>
              <w:keepLines/>
              <w:spacing w:after="0" w:line="240" w:lineRule="auto"/>
            </w:pPr>
            <w:r>
              <w:rPr>
                <w:sz w:val="18"/>
              </w:rPr>
              <w:t>Plaće za prekovremeni rad</w:t>
            </w:r>
          </w:p>
        </w:tc>
        <w:tc>
          <w:tcPr>
            <w:tcW w:w="700" w:type="dxa"/>
            <w:tcMar>
              <w:top w:w="0" w:type="dxa"/>
              <w:bottom w:w="0" w:type="dxa"/>
            </w:tcMar>
            <w:vAlign w:val="center"/>
          </w:tcPr>
          <w:p w14:paraId="1548C547" w14:textId="77777777" w:rsidR="00FE5A03" w:rsidRDefault="00B332D3">
            <w:pPr>
              <w:keepNext/>
              <w:keepLines/>
              <w:spacing w:after="0" w:line="240" w:lineRule="auto"/>
            </w:pPr>
            <w:r>
              <w:rPr>
                <w:sz w:val="18"/>
              </w:rPr>
              <w:t>3113</w:t>
            </w:r>
          </w:p>
        </w:tc>
        <w:tc>
          <w:tcPr>
            <w:tcW w:w="1860" w:type="dxa"/>
            <w:tcMar>
              <w:top w:w="0" w:type="dxa"/>
              <w:bottom w:w="0" w:type="dxa"/>
            </w:tcMar>
            <w:vAlign w:val="center"/>
          </w:tcPr>
          <w:p w14:paraId="23C4E1C1" w14:textId="77777777" w:rsidR="00FE5A03" w:rsidRDefault="00B332D3">
            <w:pPr>
              <w:keepNext/>
              <w:keepLines/>
              <w:spacing w:after="0" w:line="240" w:lineRule="auto"/>
              <w:jc w:val="right"/>
            </w:pPr>
            <w:r>
              <w:rPr>
                <w:sz w:val="18"/>
              </w:rPr>
              <w:t>41.476,02</w:t>
            </w:r>
          </w:p>
        </w:tc>
        <w:tc>
          <w:tcPr>
            <w:tcW w:w="1860" w:type="dxa"/>
            <w:tcMar>
              <w:top w:w="0" w:type="dxa"/>
              <w:bottom w:w="0" w:type="dxa"/>
            </w:tcMar>
            <w:vAlign w:val="center"/>
          </w:tcPr>
          <w:p w14:paraId="53155BFD" w14:textId="77777777" w:rsidR="00FE5A03" w:rsidRDefault="00B332D3">
            <w:pPr>
              <w:keepNext/>
              <w:keepLines/>
              <w:spacing w:after="0" w:line="240" w:lineRule="auto"/>
              <w:jc w:val="right"/>
            </w:pPr>
            <w:r>
              <w:rPr>
                <w:sz w:val="18"/>
              </w:rPr>
              <w:t>52.915,48</w:t>
            </w:r>
          </w:p>
        </w:tc>
        <w:tc>
          <w:tcPr>
            <w:tcW w:w="700" w:type="dxa"/>
            <w:tcMar>
              <w:top w:w="0" w:type="dxa"/>
              <w:bottom w:w="0" w:type="dxa"/>
            </w:tcMar>
            <w:vAlign w:val="center"/>
          </w:tcPr>
          <w:p w14:paraId="7576DF8F" w14:textId="77777777" w:rsidR="00FE5A03" w:rsidRDefault="00B332D3">
            <w:pPr>
              <w:keepNext/>
              <w:keepLines/>
              <w:spacing w:after="0" w:line="240" w:lineRule="auto"/>
              <w:jc w:val="right"/>
            </w:pPr>
            <w:r>
              <w:rPr>
                <w:sz w:val="18"/>
              </w:rPr>
              <w:t>127,6</w:t>
            </w:r>
          </w:p>
        </w:tc>
      </w:tr>
    </w:tbl>
    <w:p w14:paraId="70008100" w14:textId="77777777" w:rsidR="00FE5A03" w:rsidRDefault="00FE5A03">
      <w:pPr>
        <w:spacing w:after="0"/>
      </w:pPr>
    </w:p>
    <w:p w14:paraId="5E61CBF8" w14:textId="77777777" w:rsidR="00FE5A03" w:rsidRDefault="00B332D3">
      <w:pPr>
        <w:spacing w:line="240" w:lineRule="auto"/>
        <w:jc w:val="both"/>
      </w:pPr>
      <w:r>
        <w:lastRenderedPageBreak/>
        <w:t>Rashodi za prekovremene sate povećali su se ove godine za 27,6 % zbog ranije spomenutog  povećanja koeficijenata , dodataka i državne osnovice, kao i zbog većeg broja intervencija, te većeg ulaganja u osposobljavanje naših djelatnika.</w:t>
      </w:r>
    </w:p>
    <w:p w14:paraId="68DAC361" w14:textId="77777777" w:rsidR="00FE5A03" w:rsidRDefault="00FE5A03"/>
    <w:p w14:paraId="2B865BB9" w14:textId="77777777" w:rsidR="00FE5A03" w:rsidRDefault="00B332D3">
      <w:pPr>
        <w:keepNext/>
        <w:spacing w:line="240" w:lineRule="auto"/>
        <w:jc w:val="center"/>
      </w:pPr>
      <w:r>
        <w:rPr>
          <w:sz w:val="28"/>
        </w:rPr>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3C604764" w14:textId="77777777">
        <w:trPr>
          <w:cantSplit/>
        </w:trPr>
        <w:tc>
          <w:tcPr>
            <w:tcW w:w="700" w:type="dxa"/>
            <w:shd w:val="clear" w:color="auto" w:fill="E7F0F9"/>
            <w:tcMar>
              <w:top w:w="0" w:type="dxa"/>
              <w:bottom w:w="0" w:type="dxa"/>
            </w:tcMar>
            <w:vAlign w:val="center"/>
          </w:tcPr>
          <w:p w14:paraId="5C7988DE"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D84A37C"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480A909"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6E181B4"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439C283"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6E7F99F" w14:textId="77777777" w:rsidR="00FE5A03" w:rsidRDefault="00B332D3">
            <w:pPr>
              <w:keepNext/>
              <w:keepLines/>
              <w:spacing w:after="0" w:line="240" w:lineRule="auto"/>
              <w:jc w:val="center"/>
            </w:pPr>
            <w:r>
              <w:rPr>
                <w:b/>
                <w:sz w:val="18"/>
              </w:rPr>
              <w:t>Indeks (%)</w:t>
            </w:r>
          </w:p>
        </w:tc>
      </w:tr>
      <w:tr w:rsidR="00FE5A03" w14:paraId="5CBAB397" w14:textId="77777777">
        <w:trPr>
          <w:cantSplit/>
          <w:trHeight w:val="560"/>
        </w:trPr>
        <w:tc>
          <w:tcPr>
            <w:tcW w:w="700" w:type="dxa"/>
            <w:tcMar>
              <w:top w:w="0" w:type="dxa"/>
              <w:bottom w:w="0" w:type="dxa"/>
            </w:tcMar>
            <w:vAlign w:val="center"/>
          </w:tcPr>
          <w:p w14:paraId="549FA044" w14:textId="77777777" w:rsidR="00FE5A03" w:rsidRDefault="00B332D3">
            <w:pPr>
              <w:keepNext/>
              <w:keepLines/>
              <w:spacing w:after="0" w:line="240" w:lineRule="auto"/>
            </w:pPr>
            <w:r>
              <w:rPr>
                <w:sz w:val="18"/>
              </w:rPr>
              <w:t>312</w:t>
            </w:r>
          </w:p>
        </w:tc>
        <w:tc>
          <w:tcPr>
            <w:tcW w:w="3180" w:type="dxa"/>
            <w:tcMar>
              <w:top w:w="0" w:type="dxa"/>
              <w:bottom w:w="0" w:type="dxa"/>
            </w:tcMar>
            <w:vAlign w:val="center"/>
          </w:tcPr>
          <w:p w14:paraId="0AD441D9" w14:textId="77777777" w:rsidR="00FE5A03" w:rsidRDefault="00B332D3">
            <w:pPr>
              <w:keepNext/>
              <w:keepLines/>
              <w:spacing w:after="0" w:line="240" w:lineRule="auto"/>
            </w:pPr>
            <w:r>
              <w:rPr>
                <w:sz w:val="18"/>
              </w:rPr>
              <w:t>Ostali rashodi za zaposlene</w:t>
            </w:r>
          </w:p>
        </w:tc>
        <w:tc>
          <w:tcPr>
            <w:tcW w:w="700" w:type="dxa"/>
            <w:tcMar>
              <w:top w:w="0" w:type="dxa"/>
              <w:bottom w:w="0" w:type="dxa"/>
            </w:tcMar>
            <w:vAlign w:val="center"/>
          </w:tcPr>
          <w:p w14:paraId="0BEEDFF3" w14:textId="77777777" w:rsidR="00FE5A03" w:rsidRDefault="00B332D3">
            <w:pPr>
              <w:keepNext/>
              <w:keepLines/>
              <w:spacing w:after="0" w:line="240" w:lineRule="auto"/>
            </w:pPr>
            <w:r>
              <w:rPr>
                <w:sz w:val="18"/>
              </w:rPr>
              <w:t>312</w:t>
            </w:r>
          </w:p>
        </w:tc>
        <w:tc>
          <w:tcPr>
            <w:tcW w:w="1860" w:type="dxa"/>
            <w:tcMar>
              <w:top w:w="0" w:type="dxa"/>
              <w:bottom w:w="0" w:type="dxa"/>
            </w:tcMar>
            <w:vAlign w:val="center"/>
          </w:tcPr>
          <w:p w14:paraId="66123701" w14:textId="77777777" w:rsidR="00FE5A03" w:rsidRDefault="00B332D3">
            <w:pPr>
              <w:keepNext/>
              <w:keepLines/>
              <w:spacing w:after="0" w:line="240" w:lineRule="auto"/>
              <w:jc w:val="right"/>
            </w:pPr>
            <w:r>
              <w:rPr>
                <w:sz w:val="18"/>
              </w:rPr>
              <w:t>111.798,44</w:t>
            </w:r>
          </w:p>
        </w:tc>
        <w:tc>
          <w:tcPr>
            <w:tcW w:w="1860" w:type="dxa"/>
            <w:tcMar>
              <w:top w:w="0" w:type="dxa"/>
              <w:bottom w:w="0" w:type="dxa"/>
            </w:tcMar>
            <w:vAlign w:val="center"/>
          </w:tcPr>
          <w:p w14:paraId="63D51760" w14:textId="77777777" w:rsidR="00FE5A03" w:rsidRDefault="00B332D3">
            <w:pPr>
              <w:keepNext/>
              <w:keepLines/>
              <w:spacing w:after="0" w:line="240" w:lineRule="auto"/>
              <w:jc w:val="right"/>
            </w:pPr>
            <w:r>
              <w:rPr>
                <w:sz w:val="18"/>
              </w:rPr>
              <w:t>55.753,13</w:t>
            </w:r>
          </w:p>
        </w:tc>
        <w:tc>
          <w:tcPr>
            <w:tcW w:w="700" w:type="dxa"/>
            <w:tcMar>
              <w:top w:w="0" w:type="dxa"/>
              <w:bottom w:w="0" w:type="dxa"/>
            </w:tcMar>
            <w:vAlign w:val="center"/>
          </w:tcPr>
          <w:p w14:paraId="00EE9AF1" w14:textId="77777777" w:rsidR="00FE5A03" w:rsidRDefault="00B332D3">
            <w:pPr>
              <w:keepNext/>
              <w:keepLines/>
              <w:spacing w:after="0" w:line="240" w:lineRule="auto"/>
              <w:jc w:val="right"/>
            </w:pPr>
            <w:r>
              <w:rPr>
                <w:sz w:val="18"/>
              </w:rPr>
              <w:t>49,9</w:t>
            </w:r>
          </w:p>
        </w:tc>
      </w:tr>
    </w:tbl>
    <w:p w14:paraId="01888FDC" w14:textId="77777777" w:rsidR="00FE5A03" w:rsidRDefault="00FE5A03">
      <w:pPr>
        <w:spacing w:after="0"/>
      </w:pPr>
    </w:p>
    <w:p w14:paraId="6F03AE5B" w14:textId="77777777" w:rsidR="00FE5A03" w:rsidRDefault="00B332D3">
      <w:pPr>
        <w:spacing w:line="240" w:lineRule="auto"/>
        <w:jc w:val="both"/>
      </w:pPr>
      <w:r>
        <w:t>Ostali rashodi za zaposlene u razdoblju od 01.01. do 30.09.2025. ostvareni su u iznosu od 55.753,13 eura, dok su prošle godine ostvareni u iznosu od 111.798,44 eura, čime je došlo do značajnog  smanjenja indeksa za 50,1 %. Smanjenje je uglavnom vezano uz to što su u istom razdoblju prošle godine isplaćene četiri otpremnine u ukupnom  iznosu od 84.673,99  eura, dok je ove  godine isplaćena jedna u iznosu od  25.577,81 eura.  U izvještajnom periodu  isplaćen je za sve djelatnike dar u naravi u iznosu od 133 eura po djelatniku što ukupno iznosi 3.059,00  eura, regres za godišnji odmor u iznosu od 350,00 eura po djelatniku u uk. iznosu od 8.050,00 eura, te su isplaćene tri  jubilarne nagrade u uk. iznosu od  1.544,53 eura.  Također od 01.05.2024.g. prema odluci našeg osnivača svim djelatnicima isplaćuje se i  naknada za podmirivanje troškova prehrane u maksimalnom mjesečnom iznosu od 100,00 eura po djelatniku za što je do sada utrošeno 17.521,79 eura.</w:t>
      </w:r>
    </w:p>
    <w:p w14:paraId="7B44C52E" w14:textId="77777777" w:rsidR="00FE5A03" w:rsidRDefault="00FE5A03"/>
    <w:p w14:paraId="184D5F4A" w14:textId="77777777" w:rsidR="00FE5A03" w:rsidRDefault="00B332D3">
      <w:pPr>
        <w:keepNext/>
        <w:spacing w:line="240" w:lineRule="auto"/>
        <w:jc w:val="center"/>
      </w:pPr>
      <w:r>
        <w:rPr>
          <w:sz w:val="28"/>
        </w:rPr>
        <w:t>Bilješka 13.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1D47B0ED" w14:textId="77777777">
        <w:trPr>
          <w:cantSplit/>
        </w:trPr>
        <w:tc>
          <w:tcPr>
            <w:tcW w:w="700" w:type="dxa"/>
            <w:shd w:val="clear" w:color="auto" w:fill="E7F0F9"/>
            <w:tcMar>
              <w:top w:w="0" w:type="dxa"/>
              <w:bottom w:w="0" w:type="dxa"/>
            </w:tcMar>
            <w:vAlign w:val="center"/>
          </w:tcPr>
          <w:p w14:paraId="6B4D4ACF"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F3BD87E"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5ED25D4"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5D0F780"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CB3E042"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BAF406F" w14:textId="77777777" w:rsidR="00FE5A03" w:rsidRDefault="00B332D3">
            <w:pPr>
              <w:keepNext/>
              <w:keepLines/>
              <w:spacing w:after="0" w:line="240" w:lineRule="auto"/>
              <w:jc w:val="center"/>
            </w:pPr>
            <w:r>
              <w:rPr>
                <w:b/>
                <w:sz w:val="18"/>
              </w:rPr>
              <w:t>Indeks (%)</w:t>
            </w:r>
          </w:p>
        </w:tc>
      </w:tr>
      <w:tr w:rsidR="00FE5A03" w14:paraId="37B44063" w14:textId="77777777">
        <w:trPr>
          <w:cantSplit/>
          <w:trHeight w:val="560"/>
        </w:trPr>
        <w:tc>
          <w:tcPr>
            <w:tcW w:w="700" w:type="dxa"/>
            <w:tcMar>
              <w:top w:w="0" w:type="dxa"/>
              <w:bottom w:w="0" w:type="dxa"/>
            </w:tcMar>
            <w:vAlign w:val="center"/>
          </w:tcPr>
          <w:p w14:paraId="625B3C54" w14:textId="77777777" w:rsidR="00FE5A03" w:rsidRDefault="00B332D3">
            <w:pPr>
              <w:keepNext/>
              <w:keepLines/>
              <w:spacing w:after="0" w:line="240" w:lineRule="auto"/>
            </w:pPr>
            <w:r>
              <w:rPr>
                <w:sz w:val="18"/>
              </w:rPr>
              <w:t>32</w:t>
            </w:r>
          </w:p>
        </w:tc>
        <w:tc>
          <w:tcPr>
            <w:tcW w:w="3180" w:type="dxa"/>
            <w:tcMar>
              <w:top w:w="0" w:type="dxa"/>
              <w:bottom w:w="0" w:type="dxa"/>
            </w:tcMar>
            <w:vAlign w:val="center"/>
          </w:tcPr>
          <w:p w14:paraId="61264040" w14:textId="77777777" w:rsidR="00FE5A03" w:rsidRDefault="00B332D3">
            <w:pPr>
              <w:keepNext/>
              <w:keepLines/>
              <w:spacing w:after="0" w:line="240" w:lineRule="auto"/>
            </w:pPr>
            <w:r>
              <w:rPr>
                <w:sz w:val="18"/>
              </w:rPr>
              <w:t>Materijalni rashodi (šifre 321+322+323+324+325+329)</w:t>
            </w:r>
          </w:p>
        </w:tc>
        <w:tc>
          <w:tcPr>
            <w:tcW w:w="700" w:type="dxa"/>
            <w:tcMar>
              <w:top w:w="0" w:type="dxa"/>
              <w:bottom w:w="0" w:type="dxa"/>
            </w:tcMar>
            <w:vAlign w:val="center"/>
          </w:tcPr>
          <w:p w14:paraId="137BBA02" w14:textId="77777777" w:rsidR="00FE5A03" w:rsidRDefault="00B332D3">
            <w:pPr>
              <w:keepNext/>
              <w:keepLines/>
              <w:spacing w:after="0" w:line="240" w:lineRule="auto"/>
            </w:pPr>
            <w:r>
              <w:rPr>
                <w:sz w:val="18"/>
              </w:rPr>
              <w:t>32</w:t>
            </w:r>
          </w:p>
        </w:tc>
        <w:tc>
          <w:tcPr>
            <w:tcW w:w="1860" w:type="dxa"/>
            <w:tcMar>
              <w:top w:w="0" w:type="dxa"/>
              <w:bottom w:w="0" w:type="dxa"/>
            </w:tcMar>
            <w:vAlign w:val="center"/>
          </w:tcPr>
          <w:p w14:paraId="0C9BA1A4" w14:textId="77777777" w:rsidR="00FE5A03" w:rsidRDefault="00B332D3">
            <w:pPr>
              <w:keepNext/>
              <w:keepLines/>
              <w:spacing w:after="0" w:line="240" w:lineRule="auto"/>
              <w:jc w:val="right"/>
            </w:pPr>
            <w:r>
              <w:rPr>
                <w:sz w:val="18"/>
              </w:rPr>
              <w:t>83.461,11</w:t>
            </w:r>
          </w:p>
        </w:tc>
        <w:tc>
          <w:tcPr>
            <w:tcW w:w="1860" w:type="dxa"/>
            <w:tcMar>
              <w:top w:w="0" w:type="dxa"/>
              <w:bottom w:w="0" w:type="dxa"/>
            </w:tcMar>
            <w:vAlign w:val="center"/>
          </w:tcPr>
          <w:p w14:paraId="4994CBEC" w14:textId="77777777" w:rsidR="00FE5A03" w:rsidRDefault="00B332D3">
            <w:pPr>
              <w:keepNext/>
              <w:keepLines/>
              <w:spacing w:after="0" w:line="240" w:lineRule="auto"/>
              <w:jc w:val="right"/>
            </w:pPr>
            <w:r>
              <w:rPr>
                <w:sz w:val="18"/>
              </w:rPr>
              <w:t>116.315,12</w:t>
            </w:r>
          </w:p>
        </w:tc>
        <w:tc>
          <w:tcPr>
            <w:tcW w:w="700" w:type="dxa"/>
            <w:tcMar>
              <w:top w:w="0" w:type="dxa"/>
              <w:bottom w:w="0" w:type="dxa"/>
            </w:tcMar>
            <w:vAlign w:val="center"/>
          </w:tcPr>
          <w:p w14:paraId="6C5FF12D" w14:textId="77777777" w:rsidR="00FE5A03" w:rsidRDefault="00B332D3">
            <w:pPr>
              <w:keepNext/>
              <w:keepLines/>
              <w:spacing w:after="0" w:line="240" w:lineRule="auto"/>
              <w:jc w:val="right"/>
            </w:pPr>
            <w:r>
              <w:rPr>
                <w:sz w:val="18"/>
              </w:rPr>
              <w:t>139,4</w:t>
            </w:r>
          </w:p>
        </w:tc>
      </w:tr>
    </w:tbl>
    <w:p w14:paraId="1916E551" w14:textId="77777777" w:rsidR="00FE5A03" w:rsidRDefault="00FE5A03">
      <w:pPr>
        <w:spacing w:after="0"/>
      </w:pPr>
    </w:p>
    <w:p w14:paraId="1E68159E" w14:textId="77777777" w:rsidR="00FE5A03" w:rsidRDefault="00B332D3">
      <w:pPr>
        <w:spacing w:line="240" w:lineRule="auto"/>
        <w:jc w:val="both"/>
      </w:pPr>
      <w:r>
        <w:t>Materijalni rashodi u razdoblju od 01.01. do 30.09.2025. godine ostvareni su u iznosu od 116.315,12 eura i u odnosu na prošlu godinu povećali su se za 39,4%. Unutar ove grupe naknade troškova zaposlenima povećale su se za 26,8 % iz razloga većeg ulaganja u osposobljavanje  i usavršavanje naših djelatnika. Rashodi za materijal i energiju povećali su se za 7,1 %, dok su se rashodi za usluge povećali za 71,5 % zbog većeg servisiranja i popravaka kvarova na  opremi i vozilima.</w:t>
      </w:r>
    </w:p>
    <w:p w14:paraId="1A1202ED" w14:textId="77777777" w:rsidR="00FE5A03" w:rsidRDefault="00FE5A03"/>
    <w:p w14:paraId="4006FE3D" w14:textId="77777777" w:rsidR="00FE5A03" w:rsidRDefault="00B332D3">
      <w:pPr>
        <w:keepNext/>
        <w:spacing w:line="240" w:lineRule="auto"/>
        <w:jc w:val="center"/>
      </w:pPr>
      <w:r>
        <w:rPr>
          <w:sz w:val="28"/>
        </w:rPr>
        <w:t>Bilješka 14.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20E78379" w14:textId="77777777">
        <w:trPr>
          <w:cantSplit/>
        </w:trPr>
        <w:tc>
          <w:tcPr>
            <w:tcW w:w="700" w:type="dxa"/>
            <w:shd w:val="clear" w:color="auto" w:fill="E7F0F9"/>
            <w:tcMar>
              <w:top w:w="0" w:type="dxa"/>
              <w:bottom w:w="0" w:type="dxa"/>
            </w:tcMar>
            <w:vAlign w:val="center"/>
          </w:tcPr>
          <w:p w14:paraId="67543037"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3CAA7D1"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094BDBD"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53FDA12"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D9DB949"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6D9E9B4" w14:textId="77777777" w:rsidR="00FE5A03" w:rsidRDefault="00B332D3">
            <w:pPr>
              <w:keepNext/>
              <w:keepLines/>
              <w:spacing w:after="0" w:line="240" w:lineRule="auto"/>
              <w:jc w:val="center"/>
            </w:pPr>
            <w:r>
              <w:rPr>
                <w:b/>
                <w:sz w:val="18"/>
              </w:rPr>
              <w:t>Indeks (%)</w:t>
            </w:r>
          </w:p>
        </w:tc>
      </w:tr>
      <w:tr w:rsidR="00FE5A03" w14:paraId="01CB51DF" w14:textId="77777777">
        <w:trPr>
          <w:cantSplit/>
          <w:trHeight w:val="560"/>
        </w:trPr>
        <w:tc>
          <w:tcPr>
            <w:tcW w:w="700" w:type="dxa"/>
            <w:tcMar>
              <w:top w:w="0" w:type="dxa"/>
              <w:bottom w:w="0" w:type="dxa"/>
            </w:tcMar>
            <w:vAlign w:val="center"/>
          </w:tcPr>
          <w:p w14:paraId="6CAB6DC7" w14:textId="77777777" w:rsidR="00FE5A03" w:rsidRDefault="00B332D3">
            <w:pPr>
              <w:keepNext/>
              <w:keepLines/>
              <w:spacing w:after="0" w:line="240" w:lineRule="auto"/>
            </w:pPr>
            <w:r>
              <w:rPr>
                <w:sz w:val="18"/>
              </w:rPr>
              <w:t>321</w:t>
            </w:r>
          </w:p>
        </w:tc>
        <w:tc>
          <w:tcPr>
            <w:tcW w:w="3180" w:type="dxa"/>
            <w:tcMar>
              <w:top w:w="0" w:type="dxa"/>
              <w:bottom w:w="0" w:type="dxa"/>
            </w:tcMar>
            <w:vAlign w:val="center"/>
          </w:tcPr>
          <w:p w14:paraId="079F6DAC" w14:textId="77777777" w:rsidR="00FE5A03" w:rsidRDefault="00B332D3">
            <w:pPr>
              <w:keepNext/>
              <w:keepLines/>
              <w:spacing w:after="0" w:line="240" w:lineRule="auto"/>
            </w:pPr>
            <w:r>
              <w:rPr>
                <w:sz w:val="18"/>
              </w:rPr>
              <w:t>Naknade troškova zaposlenima (šifre 3211 do 3214)</w:t>
            </w:r>
          </w:p>
        </w:tc>
        <w:tc>
          <w:tcPr>
            <w:tcW w:w="700" w:type="dxa"/>
            <w:tcMar>
              <w:top w:w="0" w:type="dxa"/>
              <w:bottom w:w="0" w:type="dxa"/>
            </w:tcMar>
            <w:vAlign w:val="center"/>
          </w:tcPr>
          <w:p w14:paraId="0A3F1510" w14:textId="77777777" w:rsidR="00FE5A03" w:rsidRDefault="00B332D3">
            <w:pPr>
              <w:keepNext/>
              <w:keepLines/>
              <w:spacing w:after="0" w:line="240" w:lineRule="auto"/>
            </w:pPr>
            <w:r>
              <w:rPr>
                <w:sz w:val="18"/>
              </w:rPr>
              <w:t>321</w:t>
            </w:r>
          </w:p>
        </w:tc>
        <w:tc>
          <w:tcPr>
            <w:tcW w:w="1860" w:type="dxa"/>
            <w:tcMar>
              <w:top w:w="0" w:type="dxa"/>
              <w:bottom w:w="0" w:type="dxa"/>
            </w:tcMar>
            <w:vAlign w:val="center"/>
          </w:tcPr>
          <w:p w14:paraId="3117B56B" w14:textId="77777777" w:rsidR="00FE5A03" w:rsidRDefault="00B332D3">
            <w:pPr>
              <w:keepNext/>
              <w:keepLines/>
              <w:spacing w:after="0" w:line="240" w:lineRule="auto"/>
              <w:jc w:val="right"/>
            </w:pPr>
            <w:r>
              <w:rPr>
                <w:sz w:val="18"/>
              </w:rPr>
              <w:t>18.179,60</w:t>
            </w:r>
          </w:p>
        </w:tc>
        <w:tc>
          <w:tcPr>
            <w:tcW w:w="1860" w:type="dxa"/>
            <w:tcMar>
              <w:top w:w="0" w:type="dxa"/>
              <w:bottom w:w="0" w:type="dxa"/>
            </w:tcMar>
            <w:vAlign w:val="center"/>
          </w:tcPr>
          <w:p w14:paraId="7597A2F5" w14:textId="77777777" w:rsidR="00FE5A03" w:rsidRDefault="00B332D3">
            <w:pPr>
              <w:keepNext/>
              <w:keepLines/>
              <w:spacing w:after="0" w:line="240" w:lineRule="auto"/>
              <w:jc w:val="right"/>
            </w:pPr>
            <w:r>
              <w:rPr>
                <w:sz w:val="18"/>
              </w:rPr>
              <w:t>23.055,74</w:t>
            </w:r>
          </w:p>
        </w:tc>
        <w:tc>
          <w:tcPr>
            <w:tcW w:w="700" w:type="dxa"/>
            <w:tcMar>
              <w:top w:w="0" w:type="dxa"/>
              <w:bottom w:w="0" w:type="dxa"/>
            </w:tcMar>
            <w:vAlign w:val="center"/>
          </w:tcPr>
          <w:p w14:paraId="55539015" w14:textId="77777777" w:rsidR="00FE5A03" w:rsidRDefault="00B332D3">
            <w:pPr>
              <w:keepNext/>
              <w:keepLines/>
              <w:spacing w:after="0" w:line="240" w:lineRule="auto"/>
              <w:jc w:val="right"/>
            </w:pPr>
            <w:r>
              <w:rPr>
                <w:sz w:val="18"/>
              </w:rPr>
              <w:t>126,8</w:t>
            </w:r>
          </w:p>
        </w:tc>
      </w:tr>
    </w:tbl>
    <w:p w14:paraId="70107C20" w14:textId="77777777" w:rsidR="00FE5A03" w:rsidRDefault="00FE5A03">
      <w:pPr>
        <w:spacing w:after="0"/>
      </w:pPr>
    </w:p>
    <w:p w14:paraId="4376C699" w14:textId="77777777" w:rsidR="00FE5A03" w:rsidRDefault="00B332D3">
      <w:pPr>
        <w:spacing w:line="240" w:lineRule="auto"/>
        <w:jc w:val="both"/>
      </w:pPr>
      <w:r>
        <w:lastRenderedPageBreak/>
        <w:t>Ova grupa rashoda povećala se za 26,8% u odnosu na isto razdoblje prethodne godine.  Unutar ove skupine najviše su se povećali  rashodi za službena putovanja, kao i za stručno usavršavanje zaposlenih.  Povećanje je vezano  uz  obvezu obnavljanja zvanja za vatrogasce s posebnim ovlastima i odgovornostima sukladno odredbama Pravilnika o klasifikaciji postrojbi i koeficijentima složenosti poslova, te radnih mjesta i mjerila za utvrđivanje radnih mjesta vatrogasaca (NN 85/24.).</w:t>
      </w:r>
    </w:p>
    <w:p w14:paraId="3EADA670" w14:textId="77777777" w:rsidR="00FE5A03" w:rsidRDefault="00FE5A03"/>
    <w:p w14:paraId="26D6DBC6" w14:textId="77777777" w:rsidR="00FE5A03" w:rsidRDefault="00B332D3">
      <w:pPr>
        <w:keepNext/>
        <w:spacing w:line="240" w:lineRule="auto"/>
        <w:jc w:val="center"/>
      </w:pPr>
      <w:r>
        <w:rPr>
          <w:sz w:val="28"/>
        </w:rPr>
        <w:t>Bilješka 15.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085575C9" w14:textId="77777777">
        <w:trPr>
          <w:cantSplit/>
        </w:trPr>
        <w:tc>
          <w:tcPr>
            <w:tcW w:w="700" w:type="dxa"/>
            <w:shd w:val="clear" w:color="auto" w:fill="E7F0F9"/>
            <w:tcMar>
              <w:top w:w="0" w:type="dxa"/>
              <w:bottom w:w="0" w:type="dxa"/>
            </w:tcMar>
            <w:vAlign w:val="center"/>
          </w:tcPr>
          <w:p w14:paraId="1BBA008A"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9B37E28"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5FB9E13"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0EBF4B4"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71760E7"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6ED4AA4" w14:textId="77777777" w:rsidR="00FE5A03" w:rsidRDefault="00B332D3">
            <w:pPr>
              <w:keepNext/>
              <w:keepLines/>
              <w:spacing w:after="0" w:line="240" w:lineRule="auto"/>
              <w:jc w:val="center"/>
            </w:pPr>
            <w:r>
              <w:rPr>
                <w:b/>
                <w:sz w:val="18"/>
              </w:rPr>
              <w:t>Indeks (%)</w:t>
            </w:r>
          </w:p>
        </w:tc>
      </w:tr>
      <w:tr w:rsidR="00FE5A03" w14:paraId="4F604EF7" w14:textId="77777777">
        <w:trPr>
          <w:cantSplit/>
          <w:trHeight w:val="560"/>
        </w:trPr>
        <w:tc>
          <w:tcPr>
            <w:tcW w:w="700" w:type="dxa"/>
            <w:tcMar>
              <w:top w:w="0" w:type="dxa"/>
              <w:bottom w:w="0" w:type="dxa"/>
            </w:tcMar>
            <w:vAlign w:val="center"/>
          </w:tcPr>
          <w:p w14:paraId="51944B67" w14:textId="77777777" w:rsidR="00FE5A03" w:rsidRDefault="00B332D3">
            <w:pPr>
              <w:keepNext/>
              <w:keepLines/>
              <w:spacing w:after="0" w:line="240" w:lineRule="auto"/>
            </w:pPr>
            <w:r>
              <w:rPr>
                <w:sz w:val="18"/>
              </w:rPr>
              <w:t>3211</w:t>
            </w:r>
          </w:p>
        </w:tc>
        <w:tc>
          <w:tcPr>
            <w:tcW w:w="3180" w:type="dxa"/>
            <w:tcMar>
              <w:top w:w="0" w:type="dxa"/>
              <w:bottom w:w="0" w:type="dxa"/>
            </w:tcMar>
            <w:vAlign w:val="center"/>
          </w:tcPr>
          <w:p w14:paraId="411D8EC7" w14:textId="77777777" w:rsidR="00FE5A03" w:rsidRDefault="00B332D3">
            <w:pPr>
              <w:keepNext/>
              <w:keepLines/>
              <w:spacing w:after="0" w:line="240" w:lineRule="auto"/>
            </w:pPr>
            <w:r>
              <w:rPr>
                <w:sz w:val="18"/>
              </w:rPr>
              <w:t>Službena putovanja</w:t>
            </w:r>
          </w:p>
        </w:tc>
        <w:tc>
          <w:tcPr>
            <w:tcW w:w="700" w:type="dxa"/>
            <w:tcMar>
              <w:top w:w="0" w:type="dxa"/>
              <w:bottom w:w="0" w:type="dxa"/>
            </w:tcMar>
            <w:vAlign w:val="center"/>
          </w:tcPr>
          <w:p w14:paraId="25FB3266" w14:textId="77777777" w:rsidR="00FE5A03" w:rsidRDefault="00B332D3">
            <w:pPr>
              <w:keepNext/>
              <w:keepLines/>
              <w:spacing w:after="0" w:line="240" w:lineRule="auto"/>
            </w:pPr>
            <w:r>
              <w:rPr>
                <w:sz w:val="18"/>
              </w:rPr>
              <w:t>3211</w:t>
            </w:r>
          </w:p>
        </w:tc>
        <w:tc>
          <w:tcPr>
            <w:tcW w:w="1860" w:type="dxa"/>
            <w:tcMar>
              <w:top w:w="0" w:type="dxa"/>
              <w:bottom w:w="0" w:type="dxa"/>
            </w:tcMar>
            <w:vAlign w:val="center"/>
          </w:tcPr>
          <w:p w14:paraId="30C93F2F" w14:textId="77777777" w:rsidR="00FE5A03" w:rsidRDefault="00B332D3">
            <w:pPr>
              <w:keepNext/>
              <w:keepLines/>
              <w:spacing w:after="0" w:line="240" w:lineRule="auto"/>
              <w:jc w:val="right"/>
            </w:pPr>
            <w:r>
              <w:rPr>
                <w:sz w:val="18"/>
              </w:rPr>
              <w:t>270,00</w:t>
            </w:r>
          </w:p>
        </w:tc>
        <w:tc>
          <w:tcPr>
            <w:tcW w:w="1860" w:type="dxa"/>
            <w:tcMar>
              <w:top w:w="0" w:type="dxa"/>
              <w:bottom w:w="0" w:type="dxa"/>
            </w:tcMar>
            <w:vAlign w:val="center"/>
          </w:tcPr>
          <w:p w14:paraId="3389B688" w14:textId="77777777" w:rsidR="00FE5A03" w:rsidRDefault="00B332D3">
            <w:pPr>
              <w:keepNext/>
              <w:keepLines/>
              <w:spacing w:after="0" w:line="240" w:lineRule="auto"/>
              <w:jc w:val="right"/>
            </w:pPr>
            <w:r>
              <w:rPr>
                <w:sz w:val="18"/>
              </w:rPr>
              <w:t>920,00</w:t>
            </w:r>
          </w:p>
        </w:tc>
        <w:tc>
          <w:tcPr>
            <w:tcW w:w="700" w:type="dxa"/>
            <w:tcMar>
              <w:top w:w="0" w:type="dxa"/>
              <w:bottom w:w="0" w:type="dxa"/>
            </w:tcMar>
            <w:vAlign w:val="center"/>
          </w:tcPr>
          <w:p w14:paraId="452C4BAF" w14:textId="77777777" w:rsidR="00FE5A03" w:rsidRDefault="00B332D3">
            <w:pPr>
              <w:keepNext/>
              <w:keepLines/>
              <w:spacing w:after="0" w:line="240" w:lineRule="auto"/>
              <w:jc w:val="right"/>
            </w:pPr>
            <w:r>
              <w:rPr>
                <w:sz w:val="18"/>
              </w:rPr>
              <w:t>340,7</w:t>
            </w:r>
          </w:p>
        </w:tc>
      </w:tr>
    </w:tbl>
    <w:p w14:paraId="3CC24421" w14:textId="77777777" w:rsidR="00FE5A03" w:rsidRDefault="00FE5A03">
      <w:pPr>
        <w:spacing w:after="0"/>
      </w:pPr>
    </w:p>
    <w:p w14:paraId="03BC7D22" w14:textId="77777777" w:rsidR="00FE5A03" w:rsidRDefault="00B332D3">
      <w:pPr>
        <w:spacing w:line="240" w:lineRule="auto"/>
        <w:jc w:val="both"/>
      </w:pPr>
      <w:r>
        <w:t>U 2025. godini isplaćen je veći broj dnevnica zbog većeg broja službenih putovanja naših djelatnika na osposobljavanja i usavršavanja.</w:t>
      </w:r>
    </w:p>
    <w:p w14:paraId="71193E57" w14:textId="77777777" w:rsidR="00FE5A03" w:rsidRDefault="00FE5A03"/>
    <w:p w14:paraId="70798A43" w14:textId="77777777" w:rsidR="00FE5A03" w:rsidRDefault="00B332D3">
      <w:pPr>
        <w:keepNext/>
        <w:spacing w:line="240" w:lineRule="auto"/>
        <w:jc w:val="center"/>
      </w:pPr>
      <w:r>
        <w:rPr>
          <w:sz w:val="28"/>
        </w:rPr>
        <w:t>Bilješka 16.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2B410F63" w14:textId="77777777">
        <w:trPr>
          <w:cantSplit/>
        </w:trPr>
        <w:tc>
          <w:tcPr>
            <w:tcW w:w="700" w:type="dxa"/>
            <w:shd w:val="clear" w:color="auto" w:fill="E7F0F9"/>
            <w:tcMar>
              <w:top w:w="0" w:type="dxa"/>
              <w:bottom w:w="0" w:type="dxa"/>
            </w:tcMar>
            <w:vAlign w:val="center"/>
          </w:tcPr>
          <w:p w14:paraId="01BA1385"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A8B8D70"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6BDDD67"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CE38F7C"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104646F"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08DCEBE" w14:textId="77777777" w:rsidR="00FE5A03" w:rsidRDefault="00B332D3">
            <w:pPr>
              <w:keepNext/>
              <w:keepLines/>
              <w:spacing w:after="0" w:line="240" w:lineRule="auto"/>
              <w:jc w:val="center"/>
            </w:pPr>
            <w:r>
              <w:rPr>
                <w:b/>
                <w:sz w:val="18"/>
              </w:rPr>
              <w:t>Indeks (%)</w:t>
            </w:r>
          </w:p>
        </w:tc>
      </w:tr>
      <w:tr w:rsidR="00FE5A03" w14:paraId="2B33E833" w14:textId="77777777">
        <w:trPr>
          <w:cantSplit/>
          <w:trHeight w:val="560"/>
        </w:trPr>
        <w:tc>
          <w:tcPr>
            <w:tcW w:w="700" w:type="dxa"/>
            <w:tcMar>
              <w:top w:w="0" w:type="dxa"/>
              <w:bottom w:w="0" w:type="dxa"/>
            </w:tcMar>
            <w:vAlign w:val="center"/>
          </w:tcPr>
          <w:p w14:paraId="79F823ED" w14:textId="77777777" w:rsidR="00FE5A03" w:rsidRDefault="00B332D3">
            <w:pPr>
              <w:keepNext/>
              <w:keepLines/>
              <w:spacing w:after="0" w:line="240" w:lineRule="auto"/>
            </w:pPr>
            <w:r>
              <w:rPr>
                <w:sz w:val="18"/>
              </w:rPr>
              <w:t>3213</w:t>
            </w:r>
          </w:p>
        </w:tc>
        <w:tc>
          <w:tcPr>
            <w:tcW w:w="3180" w:type="dxa"/>
            <w:tcMar>
              <w:top w:w="0" w:type="dxa"/>
              <w:bottom w:w="0" w:type="dxa"/>
            </w:tcMar>
            <w:vAlign w:val="center"/>
          </w:tcPr>
          <w:p w14:paraId="3F872891" w14:textId="77777777" w:rsidR="00FE5A03" w:rsidRDefault="00B332D3">
            <w:pPr>
              <w:keepNext/>
              <w:keepLines/>
              <w:spacing w:after="0" w:line="240" w:lineRule="auto"/>
            </w:pPr>
            <w:r>
              <w:rPr>
                <w:sz w:val="18"/>
              </w:rPr>
              <w:t>Stručno usavršavanje zaposlenika</w:t>
            </w:r>
          </w:p>
        </w:tc>
        <w:tc>
          <w:tcPr>
            <w:tcW w:w="700" w:type="dxa"/>
            <w:tcMar>
              <w:top w:w="0" w:type="dxa"/>
              <w:bottom w:w="0" w:type="dxa"/>
            </w:tcMar>
            <w:vAlign w:val="center"/>
          </w:tcPr>
          <w:p w14:paraId="3F2C2B0D" w14:textId="77777777" w:rsidR="00FE5A03" w:rsidRDefault="00B332D3">
            <w:pPr>
              <w:keepNext/>
              <w:keepLines/>
              <w:spacing w:after="0" w:line="240" w:lineRule="auto"/>
            </w:pPr>
            <w:r>
              <w:rPr>
                <w:sz w:val="18"/>
              </w:rPr>
              <w:t>3213</w:t>
            </w:r>
          </w:p>
        </w:tc>
        <w:tc>
          <w:tcPr>
            <w:tcW w:w="1860" w:type="dxa"/>
            <w:tcMar>
              <w:top w:w="0" w:type="dxa"/>
              <w:bottom w:w="0" w:type="dxa"/>
            </w:tcMar>
            <w:vAlign w:val="center"/>
          </w:tcPr>
          <w:p w14:paraId="1C7C6C8A" w14:textId="77777777" w:rsidR="00FE5A03" w:rsidRDefault="00B332D3">
            <w:pPr>
              <w:keepNext/>
              <w:keepLines/>
              <w:spacing w:after="0" w:line="240" w:lineRule="auto"/>
              <w:jc w:val="right"/>
            </w:pPr>
            <w:r>
              <w:rPr>
                <w:sz w:val="18"/>
              </w:rPr>
              <w:t>380,00</w:t>
            </w:r>
          </w:p>
        </w:tc>
        <w:tc>
          <w:tcPr>
            <w:tcW w:w="1860" w:type="dxa"/>
            <w:tcMar>
              <w:top w:w="0" w:type="dxa"/>
              <w:bottom w:w="0" w:type="dxa"/>
            </w:tcMar>
            <w:vAlign w:val="center"/>
          </w:tcPr>
          <w:p w14:paraId="6C5CA34D" w14:textId="77777777" w:rsidR="00FE5A03" w:rsidRDefault="00B332D3">
            <w:pPr>
              <w:keepNext/>
              <w:keepLines/>
              <w:spacing w:after="0" w:line="240" w:lineRule="auto"/>
              <w:jc w:val="right"/>
            </w:pPr>
            <w:r>
              <w:rPr>
                <w:sz w:val="18"/>
              </w:rPr>
              <w:t>2.497,74</w:t>
            </w:r>
          </w:p>
        </w:tc>
        <w:tc>
          <w:tcPr>
            <w:tcW w:w="700" w:type="dxa"/>
            <w:tcMar>
              <w:top w:w="0" w:type="dxa"/>
              <w:bottom w:w="0" w:type="dxa"/>
            </w:tcMar>
            <w:vAlign w:val="center"/>
          </w:tcPr>
          <w:p w14:paraId="38F1B184" w14:textId="77777777" w:rsidR="00FE5A03" w:rsidRDefault="00B332D3">
            <w:pPr>
              <w:keepNext/>
              <w:keepLines/>
              <w:spacing w:after="0" w:line="240" w:lineRule="auto"/>
              <w:jc w:val="right"/>
            </w:pPr>
            <w:r>
              <w:rPr>
                <w:sz w:val="18"/>
              </w:rPr>
              <w:t>657,3</w:t>
            </w:r>
          </w:p>
        </w:tc>
      </w:tr>
    </w:tbl>
    <w:p w14:paraId="015FBECE" w14:textId="77777777" w:rsidR="00FE5A03" w:rsidRDefault="00FE5A03">
      <w:pPr>
        <w:spacing w:after="0"/>
      </w:pPr>
    </w:p>
    <w:p w14:paraId="512782E2" w14:textId="77777777" w:rsidR="00FE5A03" w:rsidRDefault="00B332D3">
      <w:pPr>
        <w:spacing w:line="240" w:lineRule="auto"/>
        <w:jc w:val="both"/>
      </w:pPr>
      <w:r>
        <w:t>Kao i kod objašnjenja za naknade troškova zaposlenima i kod službenih putovanja ovdje je također došlo do značajnog odstupanja indeksa zbog  većeg ulaganja u stručno usavršavanje i osposobljavanje zaposlenika.  Povećanje je vezano  uz  obvezu obnavljanja zvanja za vatrogasce s posebnim ovlastima i odgovornostima sukladno odredbama Pravilnika o klasifikaciji postrojbi i koeficijentima složenosti poslova, te radnih mjesta i mjerila za utvrđivanje radnih mjesta vatrogasaca (NN 85/24.).</w:t>
      </w:r>
    </w:p>
    <w:p w14:paraId="73D4EBB8" w14:textId="77777777" w:rsidR="00FE5A03" w:rsidRDefault="00FE5A03"/>
    <w:p w14:paraId="4A63F26C" w14:textId="77777777" w:rsidR="00FE5A03" w:rsidRDefault="00B332D3">
      <w:pPr>
        <w:keepNext/>
        <w:spacing w:line="240" w:lineRule="auto"/>
        <w:jc w:val="center"/>
      </w:pPr>
      <w:r>
        <w:rPr>
          <w:sz w:val="28"/>
        </w:rPr>
        <w:t>Bilješka 17.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6F1C3211" w14:textId="77777777">
        <w:trPr>
          <w:cantSplit/>
        </w:trPr>
        <w:tc>
          <w:tcPr>
            <w:tcW w:w="700" w:type="dxa"/>
            <w:shd w:val="clear" w:color="auto" w:fill="E7F0F9"/>
            <w:tcMar>
              <w:top w:w="0" w:type="dxa"/>
              <w:bottom w:w="0" w:type="dxa"/>
            </w:tcMar>
            <w:vAlign w:val="center"/>
          </w:tcPr>
          <w:p w14:paraId="7757E762"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25485C1"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F9BE6FF"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AF9B316"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8581381"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5F124C3" w14:textId="77777777" w:rsidR="00FE5A03" w:rsidRDefault="00B332D3">
            <w:pPr>
              <w:keepNext/>
              <w:keepLines/>
              <w:spacing w:after="0" w:line="240" w:lineRule="auto"/>
              <w:jc w:val="center"/>
            </w:pPr>
            <w:r>
              <w:rPr>
                <w:b/>
                <w:sz w:val="18"/>
              </w:rPr>
              <w:t>Indeks (%)</w:t>
            </w:r>
          </w:p>
        </w:tc>
      </w:tr>
      <w:tr w:rsidR="00FE5A03" w14:paraId="6C938790" w14:textId="77777777">
        <w:trPr>
          <w:cantSplit/>
          <w:trHeight w:val="560"/>
        </w:trPr>
        <w:tc>
          <w:tcPr>
            <w:tcW w:w="700" w:type="dxa"/>
            <w:tcMar>
              <w:top w:w="0" w:type="dxa"/>
              <w:bottom w:w="0" w:type="dxa"/>
            </w:tcMar>
            <w:vAlign w:val="center"/>
          </w:tcPr>
          <w:p w14:paraId="27B99F3A" w14:textId="77777777" w:rsidR="00FE5A03" w:rsidRDefault="00B332D3">
            <w:pPr>
              <w:keepNext/>
              <w:keepLines/>
              <w:spacing w:after="0" w:line="240" w:lineRule="auto"/>
            </w:pPr>
            <w:r>
              <w:rPr>
                <w:sz w:val="18"/>
              </w:rPr>
              <w:t>3214</w:t>
            </w:r>
          </w:p>
        </w:tc>
        <w:tc>
          <w:tcPr>
            <w:tcW w:w="3180" w:type="dxa"/>
            <w:tcMar>
              <w:top w:w="0" w:type="dxa"/>
              <w:bottom w:w="0" w:type="dxa"/>
            </w:tcMar>
            <w:vAlign w:val="center"/>
          </w:tcPr>
          <w:p w14:paraId="171E4106" w14:textId="77777777" w:rsidR="00FE5A03" w:rsidRDefault="00B332D3">
            <w:pPr>
              <w:keepNext/>
              <w:keepLines/>
              <w:spacing w:after="0" w:line="240" w:lineRule="auto"/>
            </w:pPr>
            <w:r>
              <w:rPr>
                <w:sz w:val="18"/>
              </w:rPr>
              <w:t>Ostale naknade troškova zaposlenima</w:t>
            </w:r>
          </w:p>
        </w:tc>
        <w:tc>
          <w:tcPr>
            <w:tcW w:w="700" w:type="dxa"/>
            <w:tcMar>
              <w:top w:w="0" w:type="dxa"/>
              <w:bottom w:w="0" w:type="dxa"/>
            </w:tcMar>
            <w:vAlign w:val="center"/>
          </w:tcPr>
          <w:p w14:paraId="7EB14B8F" w14:textId="77777777" w:rsidR="00FE5A03" w:rsidRDefault="00B332D3">
            <w:pPr>
              <w:keepNext/>
              <w:keepLines/>
              <w:spacing w:after="0" w:line="240" w:lineRule="auto"/>
            </w:pPr>
            <w:r>
              <w:rPr>
                <w:sz w:val="18"/>
              </w:rPr>
              <w:t>3214</w:t>
            </w:r>
          </w:p>
        </w:tc>
        <w:tc>
          <w:tcPr>
            <w:tcW w:w="1860" w:type="dxa"/>
            <w:tcMar>
              <w:top w:w="0" w:type="dxa"/>
              <w:bottom w:w="0" w:type="dxa"/>
            </w:tcMar>
            <w:vAlign w:val="center"/>
          </w:tcPr>
          <w:p w14:paraId="72AC989E" w14:textId="77777777" w:rsidR="00FE5A03" w:rsidRDefault="00B332D3">
            <w:pPr>
              <w:keepNext/>
              <w:keepLines/>
              <w:spacing w:after="0" w:line="240" w:lineRule="auto"/>
              <w:jc w:val="right"/>
            </w:pPr>
            <w:r>
              <w:rPr>
                <w:sz w:val="18"/>
              </w:rPr>
              <w:t>0,00</w:t>
            </w:r>
          </w:p>
        </w:tc>
        <w:tc>
          <w:tcPr>
            <w:tcW w:w="1860" w:type="dxa"/>
            <w:tcMar>
              <w:top w:w="0" w:type="dxa"/>
              <w:bottom w:w="0" w:type="dxa"/>
            </w:tcMar>
            <w:vAlign w:val="center"/>
          </w:tcPr>
          <w:p w14:paraId="6267E659" w14:textId="77777777" w:rsidR="00FE5A03" w:rsidRDefault="00B332D3">
            <w:pPr>
              <w:keepNext/>
              <w:keepLines/>
              <w:spacing w:after="0" w:line="240" w:lineRule="auto"/>
              <w:jc w:val="right"/>
            </w:pPr>
            <w:r>
              <w:rPr>
                <w:sz w:val="18"/>
              </w:rPr>
              <w:t>25,00</w:t>
            </w:r>
          </w:p>
        </w:tc>
        <w:tc>
          <w:tcPr>
            <w:tcW w:w="700" w:type="dxa"/>
            <w:tcMar>
              <w:top w:w="0" w:type="dxa"/>
              <w:bottom w:w="0" w:type="dxa"/>
            </w:tcMar>
            <w:vAlign w:val="center"/>
          </w:tcPr>
          <w:p w14:paraId="46FCD566" w14:textId="77777777" w:rsidR="00FE5A03" w:rsidRDefault="00B332D3">
            <w:pPr>
              <w:keepNext/>
              <w:keepLines/>
              <w:spacing w:after="0" w:line="240" w:lineRule="auto"/>
              <w:jc w:val="right"/>
            </w:pPr>
            <w:r>
              <w:rPr>
                <w:sz w:val="18"/>
              </w:rPr>
              <w:t>-</w:t>
            </w:r>
          </w:p>
        </w:tc>
      </w:tr>
    </w:tbl>
    <w:p w14:paraId="72C49386" w14:textId="77777777" w:rsidR="00FE5A03" w:rsidRDefault="00FE5A03">
      <w:pPr>
        <w:spacing w:after="0"/>
      </w:pPr>
    </w:p>
    <w:p w14:paraId="7A5C7164" w14:textId="77777777" w:rsidR="00FE5A03" w:rsidRDefault="00B332D3">
      <w:pPr>
        <w:spacing w:line="240" w:lineRule="auto"/>
        <w:jc w:val="both"/>
      </w:pPr>
      <w:r>
        <w:t>Ove godine imamo knjiženje na ovoj poziciji zbog izmjene  načina knjiženja korištenja privatnog vozila u službene svrhe sukladno novom Pravilniku o proračunskom računovodstvu i računskom planu (NN 158/23., 154/24.). Ranijih godina ovo se knjižilo unutar konta skupine službenih putovanja.</w:t>
      </w:r>
    </w:p>
    <w:p w14:paraId="4776F0F4" w14:textId="77777777" w:rsidR="00FE5A03" w:rsidRDefault="00FE5A03"/>
    <w:p w14:paraId="3906A293" w14:textId="77777777" w:rsidR="00FE5A03" w:rsidRDefault="00B332D3">
      <w:pPr>
        <w:keepNext/>
        <w:spacing w:line="240" w:lineRule="auto"/>
        <w:jc w:val="center"/>
      </w:pPr>
      <w:r>
        <w:rPr>
          <w:sz w:val="28"/>
        </w:rPr>
        <w:lastRenderedPageBreak/>
        <w:t>Bilješka 18.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2C43C231" w14:textId="77777777">
        <w:trPr>
          <w:cantSplit/>
        </w:trPr>
        <w:tc>
          <w:tcPr>
            <w:tcW w:w="700" w:type="dxa"/>
            <w:shd w:val="clear" w:color="auto" w:fill="E7F0F9"/>
            <w:tcMar>
              <w:top w:w="0" w:type="dxa"/>
              <w:bottom w:w="0" w:type="dxa"/>
            </w:tcMar>
            <w:vAlign w:val="center"/>
          </w:tcPr>
          <w:p w14:paraId="4E97A463"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A8A52A4"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7912DE7"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79AC5F8"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7A986C5"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DA41EF0" w14:textId="77777777" w:rsidR="00FE5A03" w:rsidRDefault="00B332D3">
            <w:pPr>
              <w:keepNext/>
              <w:keepLines/>
              <w:spacing w:after="0" w:line="240" w:lineRule="auto"/>
              <w:jc w:val="center"/>
            </w:pPr>
            <w:r>
              <w:rPr>
                <w:b/>
                <w:sz w:val="18"/>
              </w:rPr>
              <w:t>Indeks (%)</w:t>
            </w:r>
          </w:p>
        </w:tc>
      </w:tr>
      <w:tr w:rsidR="00FE5A03" w14:paraId="36E54FBA" w14:textId="77777777">
        <w:trPr>
          <w:cantSplit/>
          <w:trHeight w:val="560"/>
        </w:trPr>
        <w:tc>
          <w:tcPr>
            <w:tcW w:w="700" w:type="dxa"/>
            <w:tcMar>
              <w:top w:w="0" w:type="dxa"/>
              <w:bottom w:w="0" w:type="dxa"/>
            </w:tcMar>
            <w:vAlign w:val="center"/>
          </w:tcPr>
          <w:p w14:paraId="3E7DA5F2" w14:textId="77777777" w:rsidR="00FE5A03" w:rsidRDefault="00B332D3">
            <w:pPr>
              <w:keepNext/>
              <w:keepLines/>
              <w:spacing w:after="0" w:line="240" w:lineRule="auto"/>
            </w:pPr>
            <w:r>
              <w:rPr>
                <w:sz w:val="18"/>
              </w:rPr>
              <w:t>322</w:t>
            </w:r>
          </w:p>
        </w:tc>
        <w:tc>
          <w:tcPr>
            <w:tcW w:w="3180" w:type="dxa"/>
            <w:tcMar>
              <w:top w:w="0" w:type="dxa"/>
              <w:bottom w:w="0" w:type="dxa"/>
            </w:tcMar>
            <w:vAlign w:val="center"/>
          </w:tcPr>
          <w:p w14:paraId="75540E13" w14:textId="77777777" w:rsidR="00FE5A03" w:rsidRDefault="00B332D3">
            <w:pPr>
              <w:keepNext/>
              <w:keepLines/>
              <w:spacing w:after="0" w:line="240" w:lineRule="auto"/>
            </w:pPr>
            <w:r>
              <w:rPr>
                <w:sz w:val="18"/>
              </w:rPr>
              <w:t>Rashodi za materijal i energiju (šifre 3221 do 3227)</w:t>
            </w:r>
          </w:p>
        </w:tc>
        <w:tc>
          <w:tcPr>
            <w:tcW w:w="700" w:type="dxa"/>
            <w:tcMar>
              <w:top w:w="0" w:type="dxa"/>
              <w:bottom w:w="0" w:type="dxa"/>
            </w:tcMar>
            <w:vAlign w:val="center"/>
          </w:tcPr>
          <w:p w14:paraId="34ACF4F3" w14:textId="77777777" w:rsidR="00FE5A03" w:rsidRDefault="00B332D3">
            <w:pPr>
              <w:keepNext/>
              <w:keepLines/>
              <w:spacing w:after="0" w:line="240" w:lineRule="auto"/>
            </w:pPr>
            <w:r>
              <w:rPr>
                <w:sz w:val="18"/>
              </w:rPr>
              <w:t>322</w:t>
            </w:r>
          </w:p>
        </w:tc>
        <w:tc>
          <w:tcPr>
            <w:tcW w:w="1860" w:type="dxa"/>
            <w:tcMar>
              <w:top w:w="0" w:type="dxa"/>
              <w:bottom w:w="0" w:type="dxa"/>
            </w:tcMar>
            <w:vAlign w:val="center"/>
          </w:tcPr>
          <w:p w14:paraId="6A3DE677" w14:textId="77777777" w:rsidR="00FE5A03" w:rsidRDefault="00B332D3">
            <w:pPr>
              <w:keepNext/>
              <w:keepLines/>
              <w:spacing w:after="0" w:line="240" w:lineRule="auto"/>
              <w:jc w:val="right"/>
            </w:pPr>
            <w:r>
              <w:rPr>
                <w:sz w:val="18"/>
              </w:rPr>
              <w:t>25.450,26</w:t>
            </w:r>
          </w:p>
        </w:tc>
        <w:tc>
          <w:tcPr>
            <w:tcW w:w="1860" w:type="dxa"/>
            <w:tcMar>
              <w:top w:w="0" w:type="dxa"/>
              <w:bottom w:w="0" w:type="dxa"/>
            </w:tcMar>
            <w:vAlign w:val="center"/>
          </w:tcPr>
          <w:p w14:paraId="63BF5B6A" w14:textId="77777777" w:rsidR="00FE5A03" w:rsidRDefault="00B332D3">
            <w:pPr>
              <w:keepNext/>
              <w:keepLines/>
              <w:spacing w:after="0" w:line="240" w:lineRule="auto"/>
              <w:jc w:val="right"/>
            </w:pPr>
            <w:r>
              <w:rPr>
                <w:sz w:val="18"/>
              </w:rPr>
              <w:t>27.261,55</w:t>
            </w:r>
          </w:p>
        </w:tc>
        <w:tc>
          <w:tcPr>
            <w:tcW w:w="700" w:type="dxa"/>
            <w:tcMar>
              <w:top w:w="0" w:type="dxa"/>
              <w:bottom w:w="0" w:type="dxa"/>
            </w:tcMar>
            <w:vAlign w:val="center"/>
          </w:tcPr>
          <w:p w14:paraId="3F22D8D6" w14:textId="77777777" w:rsidR="00FE5A03" w:rsidRDefault="00B332D3">
            <w:pPr>
              <w:keepNext/>
              <w:keepLines/>
              <w:spacing w:after="0" w:line="240" w:lineRule="auto"/>
              <w:jc w:val="right"/>
            </w:pPr>
            <w:r>
              <w:rPr>
                <w:sz w:val="18"/>
              </w:rPr>
              <w:t>107,1</w:t>
            </w:r>
          </w:p>
        </w:tc>
      </w:tr>
    </w:tbl>
    <w:p w14:paraId="16305F13" w14:textId="77777777" w:rsidR="00FE5A03" w:rsidRDefault="00FE5A03">
      <w:pPr>
        <w:spacing w:after="0"/>
      </w:pPr>
    </w:p>
    <w:p w14:paraId="58BC20D6" w14:textId="77777777" w:rsidR="00FE5A03" w:rsidRDefault="00B332D3">
      <w:pPr>
        <w:spacing w:line="240" w:lineRule="auto"/>
        <w:jc w:val="both"/>
      </w:pPr>
      <w:r>
        <w:t>Rashodi za materijal i energiju   u odnosu na 2024.g.  povećali su se za 7,1 %. Unutar ove skupine značajno su se povećali rashodi za uredski materijal i ostale materijalne rashode i to za 90%, kao i  rashodi za nabavku sitnog inventara i auto guma za 219,5 %. Kod  skupine uredskog materijala imamo povećanje zbog izmjene knjiženja pretplata za časopise. Naime dvije fakture za pretplate za časopise koje se odnose na 2025.g. plaćene su u 2024.g. i knjižene na  konto 191111-Rashodi budućih razdoblja uz istovremeno knjiženje obveze na kontu 232212. U toku 2025.g. mjesečno  se knjižiti 1/12 troška uz istovremeno zatvaranje rashoda budućih razdoblja.  Kod sitnog inventara je došlo do povećanja zbog veće nabavke sitne opreme, kao i auto guma  u odnosu na lanjsku godinu.   Najveće smanjenje  ostvareno je kod službene radne odjeće i obuće, koja je ove godine nabavljana u puno manjem obimu.  U 2024.g. izvršena je veća nabavka-za sve operativne djelatnike nabavljene su radne pamučne majice, te su nabavljene zaštitne radne cipele.  Rashodi za energiju smanjili  su se za 1,2 % u odnosu na prošlu godinu, dok su se rashodi za materijal i dijelove za tekuće investicijsko održavanje  smanjili  za 4,5 %. Razlog smanjenja vezan je uz prošlogodišnju veću nabavku materijala za održavanje vozila kojeg su naši djelatnici sami ugradili i montirali.</w:t>
      </w:r>
    </w:p>
    <w:p w14:paraId="44448FC7" w14:textId="77777777" w:rsidR="00FE5A03" w:rsidRDefault="00FE5A03"/>
    <w:p w14:paraId="154C9D90" w14:textId="77777777" w:rsidR="00FE5A03" w:rsidRDefault="00B332D3">
      <w:pPr>
        <w:keepNext/>
        <w:spacing w:line="240" w:lineRule="auto"/>
        <w:jc w:val="center"/>
      </w:pPr>
      <w:r>
        <w:rPr>
          <w:sz w:val="28"/>
        </w:rPr>
        <w:t>Bilješka 19.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1C5D99C2" w14:textId="77777777">
        <w:trPr>
          <w:cantSplit/>
        </w:trPr>
        <w:tc>
          <w:tcPr>
            <w:tcW w:w="700" w:type="dxa"/>
            <w:shd w:val="clear" w:color="auto" w:fill="E7F0F9"/>
            <w:tcMar>
              <w:top w:w="0" w:type="dxa"/>
              <w:bottom w:w="0" w:type="dxa"/>
            </w:tcMar>
            <w:vAlign w:val="center"/>
          </w:tcPr>
          <w:p w14:paraId="37454FBD"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910E8DD"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8C25302"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1F73CC7"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4E3A251"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BD6D95E" w14:textId="77777777" w:rsidR="00FE5A03" w:rsidRDefault="00B332D3">
            <w:pPr>
              <w:keepNext/>
              <w:keepLines/>
              <w:spacing w:after="0" w:line="240" w:lineRule="auto"/>
              <w:jc w:val="center"/>
            </w:pPr>
            <w:r>
              <w:rPr>
                <w:b/>
                <w:sz w:val="18"/>
              </w:rPr>
              <w:t>Indeks (%)</w:t>
            </w:r>
          </w:p>
        </w:tc>
      </w:tr>
      <w:tr w:rsidR="00FE5A03" w14:paraId="4F237C76" w14:textId="77777777">
        <w:trPr>
          <w:cantSplit/>
          <w:trHeight w:val="560"/>
        </w:trPr>
        <w:tc>
          <w:tcPr>
            <w:tcW w:w="700" w:type="dxa"/>
            <w:tcMar>
              <w:top w:w="0" w:type="dxa"/>
              <w:bottom w:w="0" w:type="dxa"/>
            </w:tcMar>
            <w:vAlign w:val="center"/>
          </w:tcPr>
          <w:p w14:paraId="4DE05A34" w14:textId="77777777" w:rsidR="00FE5A03" w:rsidRDefault="00B332D3">
            <w:pPr>
              <w:keepNext/>
              <w:keepLines/>
              <w:spacing w:after="0" w:line="240" w:lineRule="auto"/>
            </w:pPr>
            <w:r>
              <w:rPr>
                <w:sz w:val="18"/>
              </w:rPr>
              <w:t>323</w:t>
            </w:r>
          </w:p>
        </w:tc>
        <w:tc>
          <w:tcPr>
            <w:tcW w:w="3180" w:type="dxa"/>
            <w:tcMar>
              <w:top w:w="0" w:type="dxa"/>
              <w:bottom w:w="0" w:type="dxa"/>
            </w:tcMar>
            <w:vAlign w:val="center"/>
          </w:tcPr>
          <w:p w14:paraId="32F1559B" w14:textId="77777777" w:rsidR="00FE5A03" w:rsidRDefault="00B332D3">
            <w:pPr>
              <w:keepNext/>
              <w:keepLines/>
              <w:spacing w:after="0" w:line="240" w:lineRule="auto"/>
            </w:pPr>
            <w:r>
              <w:rPr>
                <w:sz w:val="18"/>
              </w:rPr>
              <w:t>Rashodi za usluge (šifre 3231 do 3239)</w:t>
            </w:r>
          </w:p>
        </w:tc>
        <w:tc>
          <w:tcPr>
            <w:tcW w:w="700" w:type="dxa"/>
            <w:tcMar>
              <w:top w:w="0" w:type="dxa"/>
              <w:bottom w:w="0" w:type="dxa"/>
            </w:tcMar>
            <w:vAlign w:val="center"/>
          </w:tcPr>
          <w:p w14:paraId="6F6DF78B" w14:textId="77777777" w:rsidR="00FE5A03" w:rsidRDefault="00B332D3">
            <w:pPr>
              <w:keepNext/>
              <w:keepLines/>
              <w:spacing w:after="0" w:line="240" w:lineRule="auto"/>
            </w:pPr>
            <w:r>
              <w:rPr>
                <w:sz w:val="18"/>
              </w:rPr>
              <w:t>323</w:t>
            </w:r>
          </w:p>
        </w:tc>
        <w:tc>
          <w:tcPr>
            <w:tcW w:w="1860" w:type="dxa"/>
            <w:tcMar>
              <w:top w:w="0" w:type="dxa"/>
              <w:bottom w:w="0" w:type="dxa"/>
            </w:tcMar>
            <w:vAlign w:val="center"/>
          </w:tcPr>
          <w:p w14:paraId="68BE8056" w14:textId="77777777" w:rsidR="00FE5A03" w:rsidRDefault="00B332D3">
            <w:pPr>
              <w:keepNext/>
              <w:keepLines/>
              <w:spacing w:after="0" w:line="240" w:lineRule="auto"/>
              <w:jc w:val="right"/>
            </w:pPr>
            <w:r>
              <w:rPr>
                <w:sz w:val="18"/>
              </w:rPr>
              <w:t>35.300,98</w:t>
            </w:r>
          </w:p>
        </w:tc>
        <w:tc>
          <w:tcPr>
            <w:tcW w:w="1860" w:type="dxa"/>
            <w:tcMar>
              <w:top w:w="0" w:type="dxa"/>
              <w:bottom w:w="0" w:type="dxa"/>
            </w:tcMar>
            <w:vAlign w:val="center"/>
          </w:tcPr>
          <w:p w14:paraId="6F4E525C" w14:textId="77777777" w:rsidR="00FE5A03" w:rsidRDefault="00B332D3">
            <w:pPr>
              <w:keepNext/>
              <w:keepLines/>
              <w:spacing w:after="0" w:line="240" w:lineRule="auto"/>
              <w:jc w:val="right"/>
            </w:pPr>
            <w:r>
              <w:rPr>
                <w:sz w:val="18"/>
              </w:rPr>
              <w:t>60.529,50</w:t>
            </w:r>
          </w:p>
        </w:tc>
        <w:tc>
          <w:tcPr>
            <w:tcW w:w="700" w:type="dxa"/>
            <w:tcMar>
              <w:top w:w="0" w:type="dxa"/>
              <w:bottom w:w="0" w:type="dxa"/>
            </w:tcMar>
            <w:vAlign w:val="center"/>
          </w:tcPr>
          <w:p w14:paraId="2ABA7B93" w14:textId="77777777" w:rsidR="00FE5A03" w:rsidRDefault="00B332D3">
            <w:pPr>
              <w:keepNext/>
              <w:keepLines/>
              <w:spacing w:after="0" w:line="240" w:lineRule="auto"/>
              <w:jc w:val="right"/>
            </w:pPr>
            <w:r>
              <w:rPr>
                <w:sz w:val="18"/>
              </w:rPr>
              <w:t>171,5</w:t>
            </w:r>
          </w:p>
        </w:tc>
      </w:tr>
    </w:tbl>
    <w:p w14:paraId="1F6A8E57" w14:textId="77777777" w:rsidR="00FE5A03" w:rsidRDefault="00FE5A03">
      <w:pPr>
        <w:spacing w:after="0"/>
      </w:pPr>
    </w:p>
    <w:p w14:paraId="55E3606B" w14:textId="77777777" w:rsidR="00FE5A03" w:rsidRDefault="00B332D3">
      <w:pPr>
        <w:spacing w:line="240" w:lineRule="auto"/>
        <w:jc w:val="both"/>
      </w:pPr>
      <w:r>
        <w:t xml:space="preserve">Rashodi za usluge ostvareni su u iznosu od 60.529,50 eura u odnosu na prošlu godinu kada su ostvareni u iznosu od 35.300,98  eura što predstavlja povećanje indeksa za 71,5 %.Unutar ove skupine najveća su izdvajanja na usluge tekućeg i investicijskog održavanja objekta, opreme i vozila i to u iznosu od 34.689,27 eura. Na usluge tekućeg investicijskog održavanja građevinskog objekta  utrošeno je 345,43 € i to za popravak garažnih vratiju. Na usluge tekućeg investicijskog održavanja opreme uk. je utrošeno 11.190,86  eura. Osim redovitih servisa uređaja i opreme, izvršeno je u većem obimu atestiranje izolacionih aparata i boca za izolacione aparate. Ukupno je atestirano 35 boca i 5 komada leđnih nosača odnosno izolacionih aparata. Na usluge tekućeg investicijskog održavanja prijevoznih sredstava ukupno je utrošeno  23.152,98 eura. Kod usluga promidžbe i informiranja imamo povećanje od 31,1 %, koje je vezano uz dolazak kontrolora HRT-a, koji je  utvrdio, da pored pretplate koju smo do sada plaćali za jedan TV uređaj, moramo plaćati i pretplatu za još jedan TV i jedan radio prijamnik, te nam je obračunao razliku dugovanja od 03-08. mjeseca 2025.g.   Kod komunalnih usluga imamo povećanje indeksa od 3,1% zbog povećanja  potrošnje vode.  Do velikog odstupanja indeksa došlo je kod zdravstvenih i veterinarskih usluga i to za 1.781,30%. Razlog tako velikog odstupanja nalazi se u ugovaranju dvogodišnjeg ugovora o obavljanju sistematskih pregleda za sve naše djelatnike. Prošle godine su operativni djelatnici obavili redovite liječničke preglede koje moraju obavljati svake dvije godine sukladno </w:t>
      </w:r>
      <w:r>
        <w:lastRenderedPageBreak/>
        <w:t>propisima Pravilnika o poslovima s posebnim uvjetima rada (NN 5/84.)   za koje mi snosimo trošak za laboratorijske usluge. Ostatak troškova pokriva HZZO.   Kod računalnih usluga imamo povećanje za 14,2 % zbog povećanja ugovorenog godišnjeg iznosa kojeg mjesečno plaćamo firmi Infoprojekt za održavanje njihovog računovodstvenog programa kojeg koristimo. Prošle godine smo mjesečno održavanje plaćali 405,00  €, dok ove godine plaćamo 492,50 €.</w:t>
      </w:r>
    </w:p>
    <w:p w14:paraId="0EF6C749" w14:textId="77777777" w:rsidR="00FE5A03" w:rsidRDefault="00FE5A03"/>
    <w:p w14:paraId="2C47E9E7" w14:textId="77777777" w:rsidR="00FE5A03" w:rsidRDefault="00B332D3">
      <w:pPr>
        <w:keepNext/>
        <w:spacing w:line="240" w:lineRule="auto"/>
        <w:jc w:val="center"/>
      </w:pPr>
      <w:r>
        <w:rPr>
          <w:sz w:val="28"/>
        </w:rPr>
        <w:t>Bilješka 20.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0333F473" w14:textId="77777777">
        <w:trPr>
          <w:cantSplit/>
        </w:trPr>
        <w:tc>
          <w:tcPr>
            <w:tcW w:w="700" w:type="dxa"/>
            <w:shd w:val="clear" w:color="auto" w:fill="E7F0F9"/>
            <w:tcMar>
              <w:top w:w="0" w:type="dxa"/>
              <w:bottom w:w="0" w:type="dxa"/>
            </w:tcMar>
            <w:vAlign w:val="center"/>
          </w:tcPr>
          <w:p w14:paraId="5DE5071A"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64E5586"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633D0CA"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CDDD0CA"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49FB585"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E036485" w14:textId="77777777" w:rsidR="00FE5A03" w:rsidRDefault="00B332D3">
            <w:pPr>
              <w:keepNext/>
              <w:keepLines/>
              <w:spacing w:after="0" w:line="240" w:lineRule="auto"/>
              <w:jc w:val="center"/>
            </w:pPr>
            <w:r>
              <w:rPr>
                <w:b/>
                <w:sz w:val="18"/>
              </w:rPr>
              <w:t>Indeks (%)</w:t>
            </w:r>
          </w:p>
        </w:tc>
      </w:tr>
      <w:tr w:rsidR="00FE5A03" w14:paraId="3A5519BA" w14:textId="77777777">
        <w:trPr>
          <w:cantSplit/>
          <w:trHeight w:val="560"/>
        </w:trPr>
        <w:tc>
          <w:tcPr>
            <w:tcW w:w="700" w:type="dxa"/>
            <w:tcMar>
              <w:top w:w="0" w:type="dxa"/>
              <w:bottom w:w="0" w:type="dxa"/>
            </w:tcMar>
            <w:vAlign w:val="center"/>
          </w:tcPr>
          <w:p w14:paraId="7B3580BE" w14:textId="77777777" w:rsidR="00FE5A03" w:rsidRDefault="00B332D3">
            <w:pPr>
              <w:keepNext/>
              <w:keepLines/>
              <w:spacing w:after="0" w:line="240" w:lineRule="auto"/>
            </w:pPr>
            <w:r>
              <w:rPr>
                <w:sz w:val="18"/>
              </w:rPr>
              <w:t>329</w:t>
            </w:r>
          </w:p>
        </w:tc>
        <w:tc>
          <w:tcPr>
            <w:tcW w:w="3180" w:type="dxa"/>
            <w:tcMar>
              <w:top w:w="0" w:type="dxa"/>
              <w:bottom w:w="0" w:type="dxa"/>
            </w:tcMar>
            <w:vAlign w:val="center"/>
          </w:tcPr>
          <w:p w14:paraId="4E98F63B" w14:textId="77777777" w:rsidR="00FE5A03" w:rsidRDefault="00B332D3">
            <w:pPr>
              <w:keepNext/>
              <w:keepLines/>
              <w:spacing w:after="0" w:line="240" w:lineRule="auto"/>
            </w:pPr>
            <w:r>
              <w:rPr>
                <w:sz w:val="18"/>
              </w:rPr>
              <w:t>Ostali nespomenuti rashodi poslovanja (šifre 3291 do 3299)</w:t>
            </w:r>
          </w:p>
        </w:tc>
        <w:tc>
          <w:tcPr>
            <w:tcW w:w="700" w:type="dxa"/>
            <w:tcMar>
              <w:top w:w="0" w:type="dxa"/>
              <w:bottom w:w="0" w:type="dxa"/>
            </w:tcMar>
            <w:vAlign w:val="center"/>
          </w:tcPr>
          <w:p w14:paraId="5D2B13EB" w14:textId="77777777" w:rsidR="00FE5A03" w:rsidRDefault="00B332D3">
            <w:pPr>
              <w:keepNext/>
              <w:keepLines/>
              <w:spacing w:after="0" w:line="240" w:lineRule="auto"/>
            </w:pPr>
            <w:r>
              <w:rPr>
                <w:sz w:val="18"/>
              </w:rPr>
              <w:t>329</w:t>
            </w:r>
          </w:p>
        </w:tc>
        <w:tc>
          <w:tcPr>
            <w:tcW w:w="1860" w:type="dxa"/>
            <w:tcMar>
              <w:top w:w="0" w:type="dxa"/>
              <w:bottom w:w="0" w:type="dxa"/>
            </w:tcMar>
            <w:vAlign w:val="center"/>
          </w:tcPr>
          <w:p w14:paraId="58A7FA15" w14:textId="77777777" w:rsidR="00FE5A03" w:rsidRDefault="00B332D3">
            <w:pPr>
              <w:keepNext/>
              <w:keepLines/>
              <w:spacing w:after="0" w:line="240" w:lineRule="auto"/>
              <w:jc w:val="right"/>
            </w:pPr>
            <w:r>
              <w:rPr>
                <w:sz w:val="18"/>
              </w:rPr>
              <w:t>4.530,27</w:t>
            </w:r>
          </w:p>
        </w:tc>
        <w:tc>
          <w:tcPr>
            <w:tcW w:w="1860" w:type="dxa"/>
            <w:tcMar>
              <w:top w:w="0" w:type="dxa"/>
              <w:bottom w:w="0" w:type="dxa"/>
            </w:tcMar>
            <w:vAlign w:val="center"/>
          </w:tcPr>
          <w:p w14:paraId="3F31DE0E" w14:textId="77777777" w:rsidR="00FE5A03" w:rsidRDefault="00B332D3">
            <w:pPr>
              <w:keepNext/>
              <w:keepLines/>
              <w:spacing w:after="0" w:line="240" w:lineRule="auto"/>
              <w:jc w:val="right"/>
            </w:pPr>
            <w:r>
              <w:rPr>
                <w:sz w:val="18"/>
              </w:rPr>
              <w:t>5.468,33</w:t>
            </w:r>
          </w:p>
        </w:tc>
        <w:tc>
          <w:tcPr>
            <w:tcW w:w="700" w:type="dxa"/>
            <w:tcMar>
              <w:top w:w="0" w:type="dxa"/>
              <w:bottom w:w="0" w:type="dxa"/>
            </w:tcMar>
            <w:vAlign w:val="center"/>
          </w:tcPr>
          <w:p w14:paraId="7720A489" w14:textId="77777777" w:rsidR="00FE5A03" w:rsidRDefault="00B332D3">
            <w:pPr>
              <w:keepNext/>
              <w:keepLines/>
              <w:spacing w:after="0" w:line="240" w:lineRule="auto"/>
              <w:jc w:val="right"/>
            </w:pPr>
            <w:r>
              <w:rPr>
                <w:sz w:val="18"/>
              </w:rPr>
              <w:t>120,7</w:t>
            </w:r>
          </w:p>
        </w:tc>
      </w:tr>
    </w:tbl>
    <w:p w14:paraId="6DC8B515" w14:textId="77777777" w:rsidR="00FE5A03" w:rsidRDefault="00FE5A03">
      <w:pPr>
        <w:spacing w:after="0"/>
      </w:pPr>
    </w:p>
    <w:p w14:paraId="47D7CF87" w14:textId="77777777" w:rsidR="00FE5A03" w:rsidRDefault="00B332D3">
      <w:pPr>
        <w:spacing w:line="240" w:lineRule="auto"/>
        <w:jc w:val="both"/>
      </w:pPr>
      <w:r>
        <w:t>Ostali nespomenuti rashodi poslovanja  ostvareni su u iznosu od 5.468,33 eura, dok su prošle godine ostvareni u iznosu od 4.530,27 eura čime je došlo do povećanja indeksa  20,7 %. Povećanje je najviše vezano uz povećanje rashoda za reprezentaciju i to za 460,2 %. Ove godine je JVP Grada Krka organizirala zajedničku vježbu interventnih službi otoka Krka za  što je upriličen i domjenak za sve sudionike iste. Najveći udio unutar ove grupe rashoda imaju premije osiguranja, za koje je u 2025.g. do sada izdvojeno 4.185,59 eura, dok je za reprezentaciju izdvojeno 1.016,83 eura.</w:t>
      </w:r>
    </w:p>
    <w:p w14:paraId="3D415346" w14:textId="77777777" w:rsidR="00FE5A03" w:rsidRDefault="00FE5A03"/>
    <w:p w14:paraId="0E24671F" w14:textId="77777777" w:rsidR="00FE5A03" w:rsidRDefault="00B332D3">
      <w:pPr>
        <w:keepNext/>
        <w:spacing w:line="240" w:lineRule="auto"/>
        <w:jc w:val="center"/>
      </w:pPr>
      <w:r>
        <w:rPr>
          <w:sz w:val="28"/>
        </w:rPr>
        <w:t>Bilješka 21.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3806EE9C" w14:textId="77777777">
        <w:trPr>
          <w:cantSplit/>
        </w:trPr>
        <w:tc>
          <w:tcPr>
            <w:tcW w:w="700" w:type="dxa"/>
            <w:shd w:val="clear" w:color="auto" w:fill="E7F0F9"/>
            <w:tcMar>
              <w:top w:w="0" w:type="dxa"/>
              <w:bottom w:w="0" w:type="dxa"/>
            </w:tcMar>
            <w:vAlign w:val="center"/>
          </w:tcPr>
          <w:p w14:paraId="2594B6B4"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531D1D5"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34BCC4A"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DE93303"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656C4F2"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9CE3D00" w14:textId="77777777" w:rsidR="00FE5A03" w:rsidRDefault="00B332D3">
            <w:pPr>
              <w:keepNext/>
              <w:keepLines/>
              <w:spacing w:after="0" w:line="240" w:lineRule="auto"/>
              <w:jc w:val="center"/>
            </w:pPr>
            <w:r>
              <w:rPr>
                <w:b/>
                <w:sz w:val="18"/>
              </w:rPr>
              <w:t>Indeks (%)</w:t>
            </w:r>
          </w:p>
        </w:tc>
      </w:tr>
      <w:tr w:rsidR="00FE5A03" w14:paraId="52FC382C" w14:textId="77777777">
        <w:trPr>
          <w:cantSplit/>
          <w:trHeight w:val="560"/>
        </w:trPr>
        <w:tc>
          <w:tcPr>
            <w:tcW w:w="700" w:type="dxa"/>
            <w:tcMar>
              <w:top w:w="0" w:type="dxa"/>
              <w:bottom w:w="0" w:type="dxa"/>
            </w:tcMar>
            <w:vAlign w:val="center"/>
          </w:tcPr>
          <w:p w14:paraId="7CFCA6B1" w14:textId="77777777" w:rsidR="00FE5A03" w:rsidRDefault="00B332D3">
            <w:pPr>
              <w:keepNext/>
              <w:keepLines/>
              <w:spacing w:after="0" w:line="240" w:lineRule="auto"/>
            </w:pPr>
            <w:r>
              <w:rPr>
                <w:sz w:val="18"/>
              </w:rPr>
              <w:t>34</w:t>
            </w:r>
          </w:p>
        </w:tc>
        <w:tc>
          <w:tcPr>
            <w:tcW w:w="3180" w:type="dxa"/>
            <w:tcMar>
              <w:top w:w="0" w:type="dxa"/>
              <w:bottom w:w="0" w:type="dxa"/>
            </w:tcMar>
            <w:vAlign w:val="center"/>
          </w:tcPr>
          <w:p w14:paraId="0393D435" w14:textId="77777777" w:rsidR="00FE5A03" w:rsidRDefault="00B332D3">
            <w:pPr>
              <w:keepNext/>
              <w:keepLines/>
              <w:spacing w:after="0" w:line="240" w:lineRule="auto"/>
            </w:pPr>
            <w:r>
              <w:rPr>
                <w:sz w:val="18"/>
              </w:rPr>
              <w:t>Financijski rashodi (šifre 341+342+343)</w:t>
            </w:r>
          </w:p>
        </w:tc>
        <w:tc>
          <w:tcPr>
            <w:tcW w:w="700" w:type="dxa"/>
            <w:tcMar>
              <w:top w:w="0" w:type="dxa"/>
              <w:bottom w:w="0" w:type="dxa"/>
            </w:tcMar>
            <w:vAlign w:val="center"/>
          </w:tcPr>
          <w:p w14:paraId="5940AB20" w14:textId="77777777" w:rsidR="00FE5A03" w:rsidRDefault="00B332D3">
            <w:pPr>
              <w:keepNext/>
              <w:keepLines/>
              <w:spacing w:after="0" w:line="240" w:lineRule="auto"/>
            </w:pPr>
            <w:r>
              <w:rPr>
                <w:sz w:val="18"/>
              </w:rPr>
              <w:t>34</w:t>
            </w:r>
          </w:p>
        </w:tc>
        <w:tc>
          <w:tcPr>
            <w:tcW w:w="1860" w:type="dxa"/>
            <w:tcMar>
              <w:top w:w="0" w:type="dxa"/>
              <w:bottom w:w="0" w:type="dxa"/>
            </w:tcMar>
            <w:vAlign w:val="center"/>
          </w:tcPr>
          <w:p w14:paraId="20F1DB78" w14:textId="77777777" w:rsidR="00FE5A03" w:rsidRDefault="00B332D3">
            <w:pPr>
              <w:keepNext/>
              <w:keepLines/>
              <w:spacing w:after="0" w:line="240" w:lineRule="auto"/>
              <w:jc w:val="right"/>
            </w:pPr>
            <w:r>
              <w:rPr>
                <w:sz w:val="18"/>
              </w:rPr>
              <w:t>493,60</w:t>
            </w:r>
          </w:p>
        </w:tc>
        <w:tc>
          <w:tcPr>
            <w:tcW w:w="1860" w:type="dxa"/>
            <w:tcMar>
              <w:top w:w="0" w:type="dxa"/>
              <w:bottom w:w="0" w:type="dxa"/>
            </w:tcMar>
            <w:vAlign w:val="center"/>
          </w:tcPr>
          <w:p w14:paraId="797D5332" w14:textId="77777777" w:rsidR="00FE5A03" w:rsidRDefault="00B332D3">
            <w:pPr>
              <w:keepNext/>
              <w:keepLines/>
              <w:spacing w:after="0" w:line="240" w:lineRule="auto"/>
              <w:jc w:val="right"/>
            </w:pPr>
            <w:r>
              <w:rPr>
                <w:sz w:val="18"/>
              </w:rPr>
              <w:t>611,49</w:t>
            </w:r>
          </w:p>
        </w:tc>
        <w:tc>
          <w:tcPr>
            <w:tcW w:w="700" w:type="dxa"/>
            <w:tcMar>
              <w:top w:w="0" w:type="dxa"/>
              <w:bottom w:w="0" w:type="dxa"/>
            </w:tcMar>
            <w:vAlign w:val="center"/>
          </w:tcPr>
          <w:p w14:paraId="57EDA5BD" w14:textId="77777777" w:rsidR="00FE5A03" w:rsidRDefault="00B332D3">
            <w:pPr>
              <w:keepNext/>
              <w:keepLines/>
              <w:spacing w:after="0" w:line="240" w:lineRule="auto"/>
              <w:jc w:val="right"/>
            </w:pPr>
            <w:r>
              <w:rPr>
                <w:sz w:val="18"/>
              </w:rPr>
              <w:t>123,9</w:t>
            </w:r>
          </w:p>
        </w:tc>
      </w:tr>
    </w:tbl>
    <w:p w14:paraId="3103DB22" w14:textId="77777777" w:rsidR="00FE5A03" w:rsidRDefault="00FE5A03">
      <w:pPr>
        <w:spacing w:after="0"/>
      </w:pPr>
    </w:p>
    <w:p w14:paraId="7BFA7772" w14:textId="77777777" w:rsidR="00FE5A03" w:rsidRDefault="00B332D3">
      <w:pPr>
        <w:spacing w:line="240" w:lineRule="auto"/>
        <w:jc w:val="both"/>
      </w:pPr>
      <w:r>
        <w:t>Financijski rashodi ostvareni su u iznosu od 611,49 eura, dok su prošle godine ostvareni u iznosu od 493,60 eura čime je došlo do povećanja indeksa  23,9 %. Kao što je bio slučaj zadnjih par godina i ove godine povećanje financijskih rashoda vezan je uz  stalni porasti bankarskih naknada za usluge vođenja platnog prometa.</w:t>
      </w:r>
    </w:p>
    <w:p w14:paraId="52C55749" w14:textId="77777777" w:rsidR="00FE5A03" w:rsidRDefault="00FE5A03"/>
    <w:p w14:paraId="77B2638F" w14:textId="77777777" w:rsidR="00FE5A03" w:rsidRDefault="00B332D3">
      <w:pPr>
        <w:keepNext/>
        <w:spacing w:line="240" w:lineRule="auto"/>
        <w:jc w:val="center"/>
      </w:pPr>
      <w:r>
        <w:rPr>
          <w:sz w:val="28"/>
        </w:rPr>
        <w:t>Bilješka 22.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2A2E319D" w14:textId="77777777">
        <w:trPr>
          <w:cantSplit/>
        </w:trPr>
        <w:tc>
          <w:tcPr>
            <w:tcW w:w="700" w:type="dxa"/>
            <w:shd w:val="clear" w:color="auto" w:fill="E7F0F9"/>
            <w:tcMar>
              <w:top w:w="0" w:type="dxa"/>
              <w:bottom w:w="0" w:type="dxa"/>
            </w:tcMar>
            <w:vAlign w:val="center"/>
          </w:tcPr>
          <w:p w14:paraId="11A24F33"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AC520E2"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78B5146"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6B9B5BB"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D7DB5D4"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AB55943" w14:textId="77777777" w:rsidR="00FE5A03" w:rsidRDefault="00B332D3">
            <w:pPr>
              <w:keepNext/>
              <w:keepLines/>
              <w:spacing w:after="0" w:line="240" w:lineRule="auto"/>
              <w:jc w:val="center"/>
            </w:pPr>
            <w:r>
              <w:rPr>
                <w:b/>
                <w:sz w:val="18"/>
              </w:rPr>
              <w:t>Indeks (%)</w:t>
            </w:r>
          </w:p>
        </w:tc>
      </w:tr>
      <w:tr w:rsidR="00FE5A03" w14:paraId="6B30D6F2" w14:textId="77777777">
        <w:trPr>
          <w:cantSplit/>
          <w:trHeight w:val="560"/>
        </w:trPr>
        <w:tc>
          <w:tcPr>
            <w:tcW w:w="700" w:type="dxa"/>
            <w:tcMar>
              <w:top w:w="0" w:type="dxa"/>
              <w:bottom w:w="0" w:type="dxa"/>
            </w:tcMar>
            <w:vAlign w:val="center"/>
          </w:tcPr>
          <w:p w14:paraId="49321872" w14:textId="77777777" w:rsidR="00FE5A03" w:rsidRDefault="00B332D3">
            <w:pPr>
              <w:keepNext/>
              <w:keepLines/>
              <w:spacing w:after="0" w:line="240" w:lineRule="auto"/>
            </w:pPr>
            <w:r>
              <w:rPr>
                <w:sz w:val="18"/>
              </w:rPr>
              <w:t>92211</w:t>
            </w:r>
          </w:p>
        </w:tc>
        <w:tc>
          <w:tcPr>
            <w:tcW w:w="3180" w:type="dxa"/>
            <w:tcMar>
              <w:top w:w="0" w:type="dxa"/>
              <w:bottom w:w="0" w:type="dxa"/>
            </w:tcMar>
            <w:vAlign w:val="center"/>
          </w:tcPr>
          <w:p w14:paraId="21E0A109" w14:textId="77777777" w:rsidR="00FE5A03" w:rsidRDefault="00B332D3">
            <w:pPr>
              <w:keepNext/>
              <w:keepLines/>
              <w:spacing w:after="0" w:line="240" w:lineRule="auto"/>
            </w:pPr>
            <w:r>
              <w:rPr>
                <w:sz w:val="18"/>
              </w:rPr>
              <w:t>Višak prihoda poslovanja - preneseni</w:t>
            </w:r>
          </w:p>
        </w:tc>
        <w:tc>
          <w:tcPr>
            <w:tcW w:w="700" w:type="dxa"/>
            <w:tcMar>
              <w:top w:w="0" w:type="dxa"/>
              <w:bottom w:w="0" w:type="dxa"/>
            </w:tcMar>
            <w:vAlign w:val="center"/>
          </w:tcPr>
          <w:p w14:paraId="418EA505" w14:textId="77777777" w:rsidR="00FE5A03" w:rsidRDefault="00B332D3">
            <w:pPr>
              <w:keepNext/>
              <w:keepLines/>
              <w:spacing w:after="0" w:line="240" w:lineRule="auto"/>
            </w:pPr>
            <w:r>
              <w:rPr>
                <w:sz w:val="18"/>
              </w:rPr>
              <w:t>92211</w:t>
            </w:r>
          </w:p>
        </w:tc>
        <w:tc>
          <w:tcPr>
            <w:tcW w:w="1860" w:type="dxa"/>
            <w:tcMar>
              <w:top w:w="0" w:type="dxa"/>
              <w:bottom w:w="0" w:type="dxa"/>
            </w:tcMar>
            <w:vAlign w:val="center"/>
          </w:tcPr>
          <w:p w14:paraId="185D86FD" w14:textId="77777777" w:rsidR="00FE5A03" w:rsidRDefault="00B332D3">
            <w:pPr>
              <w:keepNext/>
              <w:keepLines/>
              <w:spacing w:after="0" w:line="240" w:lineRule="auto"/>
              <w:jc w:val="right"/>
            </w:pPr>
            <w:r>
              <w:rPr>
                <w:sz w:val="18"/>
              </w:rPr>
              <w:t>24.308,87</w:t>
            </w:r>
          </w:p>
        </w:tc>
        <w:tc>
          <w:tcPr>
            <w:tcW w:w="1860" w:type="dxa"/>
            <w:tcMar>
              <w:top w:w="0" w:type="dxa"/>
              <w:bottom w:w="0" w:type="dxa"/>
            </w:tcMar>
            <w:vAlign w:val="center"/>
          </w:tcPr>
          <w:p w14:paraId="5710470A" w14:textId="77777777" w:rsidR="00FE5A03" w:rsidRDefault="00B332D3">
            <w:pPr>
              <w:keepNext/>
              <w:keepLines/>
              <w:spacing w:after="0" w:line="240" w:lineRule="auto"/>
              <w:jc w:val="right"/>
            </w:pPr>
            <w:r>
              <w:rPr>
                <w:sz w:val="18"/>
              </w:rPr>
              <w:t>110.604,50</w:t>
            </w:r>
          </w:p>
        </w:tc>
        <w:tc>
          <w:tcPr>
            <w:tcW w:w="700" w:type="dxa"/>
            <w:tcMar>
              <w:top w:w="0" w:type="dxa"/>
              <w:bottom w:w="0" w:type="dxa"/>
            </w:tcMar>
            <w:vAlign w:val="center"/>
          </w:tcPr>
          <w:p w14:paraId="26822E24" w14:textId="77777777" w:rsidR="00FE5A03" w:rsidRDefault="00B332D3">
            <w:pPr>
              <w:keepNext/>
              <w:keepLines/>
              <w:spacing w:after="0" w:line="240" w:lineRule="auto"/>
              <w:jc w:val="right"/>
            </w:pPr>
            <w:r>
              <w:rPr>
                <w:sz w:val="18"/>
              </w:rPr>
              <w:t>455,0</w:t>
            </w:r>
          </w:p>
        </w:tc>
      </w:tr>
    </w:tbl>
    <w:p w14:paraId="4BB2E0C6" w14:textId="77777777" w:rsidR="00FE5A03" w:rsidRDefault="00FE5A03">
      <w:pPr>
        <w:spacing w:after="0"/>
      </w:pPr>
    </w:p>
    <w:p w14:paraId="2865E446" w14:textId="77777777" w:rsidR="00FE5A03" w:rsidRDefault="00B332D3">
      <w:pPr>
        <w:spacing w:line="240" w:lineRule="auto"/>
        <w:jc w:val="both"/>
      </w:pPr>
      <w:r>
        <w:t xml:space="preserve">U 2024.g. nakon izvršene korekcije financijskog rezultata višak prihoda poslovanja iznosio je 128.264,32 eura, dok manjak prihoda iznosio 16.080,00 eura. Nakon predaje završnog računa na  sjednici Vatrogasnog vijeća JVP Grada Krka održanoj dana 21.03.2025.g. donesena je odluka o raspodjeli rezultata poslovanja, na način da  se manjak prihoda od nefinancijske </w:t>
      </w:r>
      <w:r>
        <w:lastRenderedPageBreak/>
        <w:t>imovine namirio iz ostvarenog viška, pa u 2025. godini stvarni raspoloživi višak prihoda iznosi  112.184,32 €. Na sjednici Vatrogasnog vijeća održanoj 06.06.2025.g. donesena je Odluka o otpisu potraživanja u iznosu od 1.579,82 €. Radi se o dugogodišnjem naslijeđenom potraživanju JVP Grada Krka koje se  više od trinaest godina vodilo u  bilanci na poziciji 12911-Potraživanje za naknade koje se refundiraju u iznosu od 1.579,82 €. Tu se radi o potraživanju kojeg smo kao početni saldo preuzeli 01.01.2013.g. od knjigovodstvenog servisa nakon što je u JVP Grada Krka zaposlena djelatnica koja je preuzela vođenje računovodstva. Naime prilikom primopredaje dokumenata od knjigovodstvenog servisa dobivene su samo financijske kartice i Dnevnik knjiženja za 2012. godinu, a  za razdoblje do 2012.godine  nisu. Kako nije dobiven uvid u financijske kartice ranijih godina nije se moglo  utvrditi o kakvim se potraživanjima radi. Kontaktiranjem HZZO-a, Područnih ureda u Rijeci i u Krku dobivene su  njihove knjigovodstvene kartice  za 2008., 2009. i 2011. godinu, na temelju čega je utvrđeno da su sva potraživanja za refundaciju bolovanja podmirena. Svake godine popisna povjerenstva za financijsku imovinu i obveze utvrđuju ovo činjenično stanje i saldo na kontu 129110 se samo prenosi iz godine u godinu. Prilikom provođenja popisa za 2024.g. popisno povjerenstvo na temelju uvida u svu priloženu dokumentaciju koja se nalazi u prilogu izvješća  dana 17.01.2025. godine dalo je prijedlog zapovjedniku da se spomenuto potraživanje otpiše i makne iz evidencije. Zaključeno je da nema smisla isto nakon toliko godina  više povlačiti po knjigama kada se ne može utvrditi na koga se potraživanje odnosi odnosno zna se da neće biti naplaćeno. Zapovjednik je prihvatio prijedlog popisnog povjerenstva i donio odluku da se izvrši otpis potraživanja u iznosu od 1.579,82 €. Da bi se ovo moglo provesti potrebna je bila odluka Vatrogasnog vijeća iz razloga što se mora knjižiti manjak prihoda poslovanja. Otpis potraživanja proveo se na način da se knjižilo zatvaranje potraživanja 12911 uz istovremeno knjiženje promjene u obujmu i vrijednosti imovine na 91511, te knjiženje na 92224 Manjak prihoda poslovanja-ispravci iz prethodnih razdoblja. Manjak prihoda namiriti će se iz prenesenog viška prihoda i primitaka prilikom korekcije rezultata poslovanja na kraju poslovne godine.  Nakon knjiženja manjka preneseni višak prihoda iznosi 110.604,50 €.</w:t>
      </w:r>
    </w:p>
    <w:p w14:paraId="67F30AD3" w14:textId="77777777" w:rsidR="00FE5A03" w:rsidRDefault="00FE5A03"/>
    <w:p w14:paraId="71F31FBC" w14:textId="77777777" w:rsidR="00FE5A03" w:rsidRDefault="00B332D3">
      <w:pPr>
        <w:keepNext/>
        <w:spacing w:line="240" w:lineRule="auto"/>
        <w:jc w:val="center"/>
      </w:pPr>
      <w:r>
        <w:rPr>
          <w:sz w:val="28"/>
        </w:rPr>
        <w:t>Bilješka 23.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2B57845C" w14:textId="77777777">
        <w:trPr>
          <w:cantSplit/>
        </w:trPr>
        <w:tc>
          <w:tcPr>
            <w:tcW w:w="700" w:type="dxa"/>
            <w:shd w:val="clear" w:color="auto" w:fill="E7F0F9"/>
            <w:tcMar>
              <w:top w:w="0" w:type="dxa"/>
              <w:bottom w:w="0" w:type="dxa"/>
            </w:tcMar>
            <w:vAlign w:val="center"/>
          </w:tcPr>
          <w:p w14:paraId="17155C65"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9865427"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1571E42"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6308566"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E7A4F1B"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539895D" w14:textId="77777777" w:rsidR="00FE5A03" w:rsidRDefault="00B332D3">
            <w:pPr>
              <w:keepNext/>
              <w:keepLines/>
              <w:spacing w:after="0" w:line="240" w:lineRule="auto"/>
              <w:jc w:val="center"/>
            </w:pPr>
            <w:r>
              <w:rPr>
                <w:b/>
                <w:sz w:val="18"/>
              </w:rPr>
              <w:t>Indeks (%)</w:t>
            </w:r>
          </w:p>
        </w:tc>
      </w:tr>
      <w:tr w:rsidR="00FE5A03" w14:paraId="31BEB611" w14:textId="77777777">
        <w:trPr>
          <w:cantSplit/>
          <w:trHeight w:val="560"/>
        </w:trPr>
        <w:tc>
          <w:tcPr>
            <w:tcW w:w="700" w:type="dxa"/>
            <w:tcMar>
              <w:top w:w="0" w:type="dxa"/>
              <w:bottom w:w="0" w:type="dxa"/>
            </w:tcMar>
            <w:vAlign w:val="center"/>
          </w:tcPr>
          <w:p w14:paraId="577D9383" w14:textId="77777777" w:rsidR="00FE5A03" w:rsidRDefault="00B332D3">
            <w:pPr>
              <w:keepNext/>
              <w:keepLines/>
              <w:spacing w:after="0" w:line="240" w:lineRule="auto"/>
            </w:pPr>
            <w:r>
              <w:rPr>
                <w:sz w:val="18"/>
              </w:rPr>
              <w:t>96</w:t>
            </w:r>
          </w:p>
        </w:tc>
        <w:tc>
          <w:tcPr>
            <w:tcW w:w="3180" w:type="dxa"/>
            <w:tcMar>
              <w:top w:w="0" w:type="dxa"/>
              <w:bottom w:w="0" w:type="dxa"/>
            </w:tcMar>
            <w:vAlign w:val="center"/>
          </w:tcPr>
          <w:p w14:paraId="0790FD7B" w14:textId="77777777" w:rsidR="00FE5A03" w:rsidRDefault="00B332D3">
            <w:pPr>
              <w:keepNext/>
              <w:keepLines/>
              <w:spacing w:after="0" w:line="240" w:lineRule="auto"/>
            </w:pPr>
            <w:r>
              <w:rPr>
                <w:sz w:val="18"/>
              </w:rPr>
              <w:t>Obračunati prihodi poslovanja - nenaplaćeni</w:t>
            </w:r>
          </w:p>
        </w:tc>
        <w:tc>
          <w:tcPr>
            <w:tcW w:w="700" w:type="dxa"/>
            <w:tcMar>
              <w:top w:w="0" w:type="dxa"/>
              <w:bottom w:w="0" w:type="dxa"/>
            </w:tcMar>
            <w:vAlign w:val="center"/>
          </w:tcPr>
          <w:p w14:paraId="605918F2" w14:textId="77777777" w:rsidR="00FE5A03" w:rsidRDefault="00B332D3">
            <w:pPr>
              <w:keepNext/>
              <w:keepLines/>
              <w:spacing w:after="0" w:line="240" w:lineRule="auto"/>
            </w:pPr>
            <w:r>
              <w:rPr>
                <w:sz w:val="18"/>
              </w:rPr>
              <w:t>96</w:t>
            </w:r>
          </w:p>
        </w:tc>
        <w:tc>
          <w:tcPr>
            <w:tcW w:w="1860" w:type="dxa"/>
            <w:tcMar>
              <w:top w:w="0" w:type="dxa"/>
              <w:bottom w:w="0" w:type="dxa"/>
            </w:tcMar>
            <w:vAlign w:val="center"/>
          </w:tcPr>
          <w:p w14:paraId="551EDDC5" w14:textId="77777777" w:rsidR="00FE5A03" w:rsidRDefault="00B332D3">
            <w:pPr>
              <w:keepNext/>
              <w:keepLines/>
              <w:spacing w:after="0" w:line="240" w:lineRule="auto"/>
              <w:jc w:val="right"/>
            </w:pPr>
            <w:r>
              <w:rPr>
                <w:sz w:val="18"/>
              </w:rPr>
              <w:t>1.320,61</w:t>
            </w:r>
          </w:p>
        </w:tc>
        <w:tc>
          <w:tcPr>
            <w:tcW w:w="1860" w:type="dxa"/>
            <w:tcMar>
              <w:top w:w="0" w:type="dxa"/>
              <w:bottom w:w="0" w:type="dxa"/>
            </w:tcMar>
            <w:vAlign w:val="center"/>
          </w:tcPr>
          <w:p w14:paraId="1C2EB0F3" w14:textId="77777777" w:rsidR="00FE5A03" w:rsidRDefault="00B332D3">
            <w:pPr>
              <w:keepNext/>
              <w:keepLines/>
              <w:spacing w:after="0" w:line="240" w:lineRule="auto"/>
              <w:jc w:val="right"/>
            </w:pPr>
            <w:r>
              <w:rPr>
                <w:sz w:val="18"/>
              </w:rPr>
              <w:t>143.165,43</w:t>
            </w:r>
          </w:p>
        </w:tc>
        <w:tc>
          <w:tcPr>
            <w:tcW w:w="700" w:type="dxa"/>
            <w:tcMar>
              <w:top w:w="0" w:type="dxa"/>
              <w:bottom w:w="0" w:type="dxa"/>
            </w:tcMar>
            <w:vAlign w:val="center"/>
          </w:tcPr>
          <w:p w14:paraId="464720B6" w14:textId="77777777" w:rsidR="00FE5A03" w:rsidRDefault="00B332D3">
            <w:pPr>
              <w:keepNext/>
              <w:keepLines/>
              <w:spacing w:after="0" w:line="240" w:lineRule="auto"/>
              <w:jc w:val="right"/>
            </w:pPr>
            <w:r>
              <w:rPr>
                <w:sz w:val="18"/>
              </w:rPr>
              <w:t>&gt;&gt;100</w:t>
            </w:r>
          </w:p>
        </w:tc>
      </w:tr>
    </w:tbl>
    <w:p w14:paraId="7C5B7CBE" w14:textId="77777777" w:rsidR="00FE5A03" w:rsidRDefault="00FE5A03">
      <w:pPr>
        <w:spacing w:after="0"/>
      </w:pPr>
    </w:p>
    <w:p w14:paraId="5CCD8BAB" w14:textId="77777777" w:rsidR="00FE5A03" w:rsidRDefault="00B332D3">
      <w:pPr>
        <w:spacing w:line="240" w:lineRule="auto"/>
        <w:jc w:val="both"/>
      </w:pPr>
      <w:r>
        <w:t>Na ovoj poziciji došlo je do velikog odstupanja zbog primjene odredbi Pravilnika o proračunskom računovodstvu i računskom planu ( NN 158/23. i 154/24.), temeljem članka 161.stavak 3. knjiženi su iznosi definirani Ugovorom o financiranju rashoda  za zaposlenike Javne vatrogasne postrojbe za 2025.g. na način da je knjiženo odobrenje  obračunatih prihoda u odjeljku 9636, kao i zaduženje na temelju primljenih uplata pomoći JLS otoka Krka koje nam nisu  nadležni proračun.</w:t>
      </w:r>
    </w:p>
    <w:p w14:paraId="547408B2" w14:textId="77777777" w:rsidR="00FE5A03" w:rsidRDefault="00FE5A03"/>
    <w:p w14:paraId="027E6BE2" w14:textId="77777777" w:rsidR="00FE5A03" w:rsidRDefault="00B332D3">
      <w:pPr>
        <w:keepNext/>
        <w:spacing w:line="240" w:lineRule="auto"/>
        <w:jc w:val="center"/>
      </w:pPr>
      <w:r>
        <w:rPr>
          <w:sz w:val="28"/>
        </w:rPr>
        <w:lastRenderedPageBreak/>
        <w:t>Bilješka 24.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2BA6AEF6" w14:textId="77777777">
        <w:trPr>
          <w:cantSplit/>
        </w:trPr>
        <w:tc>
          <w:tcPr>
            <w:tcW w:w="700" w:type="dxa"/>
            <w:shd w:val="clear" w:color="auto" w:fill="E7F0F9"/>
            <w:tcMar>
              <w:top w:w="0" w:type="dxa"/>
              <w:bottom w:w="0" w:type="dxa"/>
            </w:tcMar>
            <w:vAlign w:val="center"/>
          </w:tcPr>
          <w:p w14:paraId="46FD8110"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64D12FE"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5DE4C06"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C177365"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AB2D524"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9A78BAF" w14:textId="77777777" w:rsidR="00FE5A03" w:rsidRDefault="00B332D3">
            <w:pPr>
              <w:keepNext/>
              <w:keepLines/>
              <w:spacing w:after="0" w:line="240" w:lineRule="auto"/>
              <w:jc w:val="center"/>
            </w:pPr>
            <w:r>
              <w:rPr>
                <w:b/>
                <w:sz w:val="18"/>
              </w:rPr>
              <w:t>Indeks (%)</w:t>
            </w:r>
          </w:p>
        </w:tc>
      </w:tr>
      <w:tr w:rsidR="00FE5A03" w14:paraId="3B1D41CE" w14:textId="77777777">
        <w:trPr>
          <w:cantSplit/>
          <w:trHeight w:val="560"/>
        </w:trPr>
        <w:tc>
          <w:tcPr>
            <w:tcW w:w="700" w:type="dxa"/>
            <w:tcMar>
              <w:top w:w="0" w:type="dxa"/>
              <w:bottom w:w="0" w:type="dxa"/>
            </w:tcMar>
            <w:vAlign w:val="center"/>
          </w:tcPr>
          <w:p w14:paraId="3492ECE8" w14:textId="77777777" w:rsidR="00FE5A03" w:rsidRDefault="00B332D3">
            <w:pPr>
              <w:keepNext/>
              <w:keepLines/>
              <w:spacing w:after="0" w:line="240" w:lineRule="auto"/>
            </w:pPr>
            <w:r>
              <w:rPr>
                <w:sz w:val="18"/>
              </w:rPr>
              <w:t>4</w:t>
            </w:r>
          </w:p>
        </w:tc>
        <w:tc>
          <w:tcPr>
            <w:tcW w:w="3180" w:type="dxa"/>
            <w:tcMar>
              <w:top w:w="0" w:type="dxa"/>
              <w:bottom w:w="0" w:type="dxa"/>
            </w:tcMar>
            <w:vAlign w:val="center"/>
          </w:tcPr>
          <w:p w14:paraId="03975C72" w14:textId="77777777" w:rsidR="00FE5A03" w:rsidRDefault="00B332D3">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60C244EC" w14:textId="77777777" w:rsidR="00FE5A03" w:rsidRDefault="00B332D3">
            <w:pPr>
              <w:keepNext/>
              <w:keepLines/>
              <w:spacing w:after="0" w:line="240" w:lineRule="auto"/>
            </w:pPr>
            <w:r>
              <w:rPr>
                <w:sz w:val="18"/>
              </w:rPr>
              <w:t>4</w:t>
            </w:r>
          </w:p>
        </w:tc>
        <w:tc>
          <w:tcPr>
            <w:tcW w:w="1860" w:type="dxa"/>
            <w:tcMar>
              <w:top w:w="0" w:type="dxa"/>
              <w:bottom w:w="0" w:type="dxa"/>
            </w:tcMar>
            <w:vAlign w:val="center"/>
          </w:tcPr>
          <w:p w14:paraId="17DB04D4" w14:textId="77777777" w:rsidR="00FE5A03" w:rsidRDefault="00B332D3">
            <w:pPr>
              <w:keepNext/>
              <w:keepLines/>
              <w:spacing w:after="0" w:line="240" w:lineRule="auto"/>
              <w:jc w:val="right"/>
            </w:pPr>
            <w:r>
              <w:rPr>
                <w:sz w:val="18"/>
              </w:rPr>
              <w:t>21.193,36</w:t>
            </w:r>
          </w:p>
        </w:tc>
        <w:tc>
          <w:tcPr>
            <w:tcW w:w="1860" w:type="dxa"/>
            <w:tcMar>
              <w:top w:w="0" w:type="dxa"/>
              <w:bottom w:w="0" w:type="dxa"/>
            </w:tcMar>
            <w:vAlign w:val="center"/>
          </w:tcPr>
          <w:p w14:paraId="4854EC7E" w14:textId="77777777" w:rsidR="00FE5A03" w:rsidRDefault="00B332D3">
            <w:pPr>
              <w:keepNext/>
              <w:keepLines/>
              <w:spacing w:after="0" w:line="240" w:lineRule="auto"/>
              <w:jc w:val="right"/>
            </w:pPr>
            <w:r>
              <w:rPr>
                <w:sz w:val="18"/>
              </w:rPr>
              <w:t>31.617,55</w:t>
            </w:r>
          </w:p>
        </w:tc>
        <w:tc>
          <w:tcPr>
            <w:tcW w:w="700" w:type="dxa"/>
            <w:tcMar>
              <w:top w:w="0" w:type="dxa"/>
              <w:bottom w:w="0" w:type="dxa"/>
            </w:tcMar>
            <w:vAlign w:val="center"/>
          </w:tcPr>
          <w:p w14:paraId="7D016F71" w14:textId="77777777" w:rsidR="00FE5A03" w:rsidRDefault="00B332D3">
            <w:pPr>
              <w:keepNext/>
              <w:keepLines/>
              <w:spacing w:after="0" w:line="240" w:lineRule="auto"/>
              <w:jc w:val="right"/>
            </w:pPr>
            <w:r>
              <w:rPr>
                <w:sz w:val="18"/>
              </w:rPr>
              <w:t>149,2</w:t>
            </w:r>
          </w:p>
        </w:tc>
      </w:tr>
    </w:tbl>
    <w:p w14:paraId="6C724A22" w14:textId="77777777" w:rsidR="00FE5A03" w:rsidRDefault="00FE5A03">
      <w:pPr>
        <w:spacing w:after="0"/>
      </w:pPr>
    </w:p>
    <w:p w14:paraId="7792F36F" w14:textId="77777777" w:rsidR="00FE5A03" w:rsidRDefault="00B332D3">
      <w:pPr>
        <w:spacing w:line="240" w:lineRule="auto"/>
        <w:jc w:val="both"/>
      </w:pPr>
      <w:r>
        <w:t>Rashodi za nabavu nefinancijske imovine prošle godine ostvareni  su u iznosu od  21.193,36 eura, dok su ove godine ostvareni u iznosu od 31.617,55  eura što je dovelo do  povećanja indeksa za 49,2 %.  Rashodi za nabavu neproizvedene dugotrajne imovine povećali su se za 13,2 %. U nabavku dviju licenci ukupno je utrošeno 1.868,59 eura.  Zbog nabavke barkod čitača i printera za naljepnice morala se kupiti licenca  za novi program za osnovna sredstva u iznosu od 1.390,00 €. Također je zbog  nabavke novog računala  kupljena  i nova licenca za Windows operativni sistem u iznosu od 108,59 €. Rashodi za nabavu proizvedene dugotrajne imovine povećali su se za 52,2 %. Za nabavku uredske opreme utrošeno je 1.594,13 eura.  Za potrebe vođenja bolje i jednostavnije evidencije osnovnih sredstava nabavljen je barkod čitač sa printerom za naljepnice kako bi se iste zalijepile na osnovna sredstva. Također je zbog starosti i kvara postojećeg računala za potrebe administrativne djelatnice kupljeno novo računalo.  Za nabavku komunikacijske opreme ukupno je utrošeno 450,50 eura i to za nabavku  novog interventnog telefona, te za baterije i antene za  ručne radio stanice.  U nabavku opreme za održavanje i zaštitu ukupno je utrošeno 23.685,83 eura i to za nabavku 24 para zaštitnih rukavica, kompleta izolacionih aparata,  dimilice za simulaciju dima, torbe za tlačne cijevi, deke za gašenje požara, vatrogasnih mlaznica i lampi, zaštitnih rukavica, vatrogasnih interventnih čizama, kompleta vatrogasne opreme za poplavu i spašavanje u moru, ljestve i dr. U nabavku  instrumenata i uređaja ukupno je utrošeno 2.532,56 eura i tu za nabavku pumpe za vodu, motorne pile, usisavača i puhala.  U  nabavku uređaja, strojeva i opreme za ostale namjene ukupno je utrošeno 1.485,94 eura i to za opremanje spavaonice  kupljena su tri kreveta na kat sa podnicama.</w:t>
      </w:r>
    </w:p>
    <w:p w14:paraId="5B91D78B" w14:textId="77777777" w:rsidR="00FE5A03" w:rsidRDefault="00FE5A03"/>
    <w:p w14:paraId="0506D0D5" w14:textId="77777777" w:rsidR="00FE5A03" w:rsidRDefault="00B332D3">
      <w:pPr>
        <w:keepNext/>
        <w:spacing w:line="240" w:lineRule="auto"/>
        <w:jc w:val="center"/>
      </w:pPr>
      <w:r>
        <w:rPr>
          <w:sz w:val="28"/>
        </w:rPr>
        <w:t>Bilješka 25.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278B662F" w14:textId="77777777">
        <w:trPr>
          <w:cantSplit/>
        </w:trPr>
        <w:tc>
          <w:tcPr>
            <w:tcW w:w="700" w:type="dxa"/>
            <w:shd w:val="clear" w:color="auto" w:fill="E7F0F9"/>
            <w:tcMar>
              <w:top w:w="0" w:type="dxa"/>
              <w:bottom w:w="0" w:type="dxa"/>
            </w:tcMar>
            <w:vAlign w:val="center"/>
          </w:tcPr>
          <w:p w14:paraId="71862CFB"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3787C77"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04BAEA3"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27748AD"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52C0E28"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627FFC0" w14:textId="77777777" w:rsidR="00FE5A03" w:rsidRDefault="00B332D3">
            <w:pPr>
              <w:keepNext/>
              <w:keepLines/>
              <w:spacing w:after="0" w:line="240" w:lineRule="auto"/>
              <w:jc w:val="center"/>
            </w:pPr>
            <w:r>
              <w:rPr>
                <w:b/>
                <w:sz w:val="18"/>
              </w:rPr>
              <w:t>Indeks (%)</w:t>
            </w:r>
          </w:p>
        </w:tc>
      </w:tr>
      <w:tr w:rsidR="00FE5A03" w14:paraId="4411D15C" w14:textId="77777777">
        <w:trPr>
          <w:cantSplit/>
          <w:trHeight w:val="560"/>
        </w:trPr>
        <w:tc>
          <w:tcPr>
            <w:tcW w:w="700" w:type="dxa"/>
            <w:tcMar>
              <w:top w:w="0" w:type="dxa"/>
              <w:bottom w:w="0" w:type="dxa"/>
            </w:tcMar>
            <w:vAlign w:val="center"/>
          </w:tcPr>
          <w:p w14:paraId="29DBCF19" w14:textId="77777777" w:rsidR="00FE5A03" w:rsidRDefault="00B332D3">
            <w:pPr>
              <w:keepNext/>
              <w:keepLines/>
              <w:spacing w:after="0" w:line="240" w:lineRule="auto"/>
            </w:pPr>
            <w:r>
              <w:rPr>
                <w:sz w:val="18"/>
              </w:rPr>
              <w:t>41</w:t>
            </w:r>
          </w:p>
        </w:tc>
        <w:tc>
          <w:tcPr>
            <w:tcW w:w="3180" w:type="dxa"/>
            <w:tcMar>
              <w:top w:w="0" w:type="dxa"/>
              <w:bottom w:w="0" w:type="dxa"/>
            </w:tcMar>
            <w:vAlign w:val="center"/>
          </w:tcPr>
          <w:p w14:paraId="70A4CA7F" w14:textId="77777777" w:rsidR="00FE5A03" w:rsidRDefault="00B332D3">
            <w:pPr>
              <w:keepNext/>
              <w:keepLines/>
              <w:spacing w:after="0" w:line="240" w:lineRule="auto"/>
            </w:pPr>
            <w:r>
              <w:rPr>
                <w:sz w:val="18"/>
              </w:rPr>
              <w:t>Rashodi za nabavu neproizvedene dugotrajne imovine (šifre 411+412)</w:t>
            </w:r>
          </w:p>
        </w:tc>
        <w:tc>
          <w:tcPr>
            <w:tcW w:w="700" w:type="dxa"/>
            <w:tcMar>
              <w:top w:w="0" w:type="dxa"/>
              <w:bottom w:w="0" w:type="dxa"/>
            </w:tcMar>
            <w:vAlign w:val="center"/>
          </w:tcPr>
          <w:p w14:paraId="7CF950DC" w14:textId="77777777" w:rsidR="00FE5A03" w:rsidRDefault="00B332D3">
            <w:pPr>
              <w:keepNext/>
              <w:keepLines/>
              <w:spacing w:after="0" w:line="240" w:lineRule="auto"/>
            </w:pPr>
            <w:r>
              <w:rPr>
                <w:sz w:val="18"/>
              </w:rPr>
              <w:t>41</w:t>
            </w:r>
          </w:p>
        </w:tc>
        <w:tc>
          <w:tcPr>
            <w:tcW w:w="1860" w:type="dxa"/>
            <w:tcMar>
              <w:top w:w="0" w:type="dxa"/>
              <w:bottom w:w="0" w:type="dxa"/>
            </w:tcMar>
            <w:vAlign w:val="center"/>
          </w:tcPr>
          <w:p w14:paraId="03A00954" w14:textId="77777777" w:rsidR="00FE5A03" w:rsidRDefault="00B332D3">
            <w:pPr>
              <w:keepNext/>
              <w:keepLines/>
              <w:spacing w:after="0" w:line="240" w:lineRule="auto"/>
              <w:jc w:val="right"/>
            </w:pPr>
            <w:r>
              <w:rPr>
                <w:sz w:val="18"/>
              </w:rPr>
              <w:t>1.650,00</w:t>
            </w:r>
          </w:p>
        </w:tc>
        <w:tc>
          <w:tcPr>
            <w:tcW w:w="1860" w:type="dxa"/>
            <w:tcMar>
              <w:top w:w="0" w:type="dxa"/>
              <w:bottom w:w="0" w:type="dxa"/>
            </w:tcMar>
            <w:vAlign w:val="center"/>
          </w:tcPr>
          <w:p w14:paraId="2D92834E" w14:textId="77777777" w:rsidR="00FE5A03" w:rsidRDefault="00B332D3">
            <w:pPr>
              <w:keepNext/>
              <w:keepLines/>
              <w:spacing w:after="0" w:line="240" w:lineRule="auto"/>
              <w:jc w:val="right"/>
            </w:pPr>
            <w:r>
              <w:rPr>
                <w:sz w:val="18"/>
              </w:rPr>
              <w:t>1.868,59</w:t>
            </w:r>
          </w:p>
        </w:tc>
        <w:tc>
          <w:tcPr>
            <w:tcW w:w="700" w:type="dxa"/>
            <w:tcMar>
              <w:top w:w="0" w:type="dxa"/>
              <w:bottom w:w="0" w:type="dxa"/>
            </w:tcMar>
            <w:vAlign w:val="center"/>
          </w:tcPr>
          <w:p w14:paraId="68C40C1E" w14:textId="77777777" w:rsidR="00FE5A03" w:rsidRDefault="00B332D3">
            <w:pPr>
              <w:keepNext/>
              <w:keepLines/>
              <w:spacing w:after="0" w:line="240" w:lineRule="auto"/>
              <w:jc w:val="right"/>
            </w:pPr>
            <w:r>
              <w:rPr>
                <w:sz w:val="18"/>
              </w:rPr>
              <w:t>113,2</w:t>
            </w:r>
          </w:p>
        </w:tc>
      </w:tr>
    </w:tbl>
    <w:p w14:paraId="7A9996ED" w14:textId="77777777" w:rsidR="00FE5A03" w:rsidRDefault="00FE5A03">
      <w:pPr>
        <w:spacing w:after="0"/>
      </w:pPr>
    </w:p>
    <w:p w14:paraId="71400080" w14:textId="77777777" w:rsidR="00FE5A03" w:rsidRDefault="00B332D3">
      <w:pPr>
        <w:spacing w:line="240" w:lineRule="auto"/>
        <w:jc w:val="both"/>
      </w:pPr>
      <w:r>
        <w:t>Rashodi za nabavu neproizvedene dugotrajne imovine povećali su se za 13,2 %. U nabavku dviju licenci ukupno je utrošeno 1.868,59 eura.  Zbog nabavke barkod čitača i printera za naljepnice morala se kupiti licenca  za novi program za osnovna sredstva u iznosu od 1.390,00 €. Također je zbog  nabavke novog računala  kupljena  i nova licenca za Windows operativni sistem u iznosu od 108,59 €.</w:t>
      </w:r>
    </w:p>
    <w:p w14:paraId="3F6018D3" w14:textId="77777777" w:rsidR="00FE5A03" w:rsidRDefault="00FE5A03"/>
    <w:p w14:paraId="64A526E6" w14:textId="77777777" w:rsidR="00FE5A03" w:rsidRDefault="00B332D3">
      <w:pPr>
        <w:keepNext/>
        <w:spacing w:line="240" w:lineRule="auto"/>
        <w:jc w:val="center"/>
      </w:pPr>
      <w:r>
        <w:rPr>
          <w:sz w:val="28"/>
        </w:rPr>
        <w:lastRenderedPageBreak/>
        <w:t>Bilješka 26.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7A9D9395" w14:textId="77777777">
        <w:trPr>
          <w:cantSplit/>
        </w:trPr>
        <w:tc>
          <w:tcPr>
            <w:tcW w:w="700" w:type="dxa"/>
            <w:shd w:val="clear" w:color="auto" w:fill="E7F0F9"/>
            <w:tcMar>
              <w:top w:w="0" w:type="dxa"/>
              <w:bottom w:w="0" w:type="dxa"/>
            </w:tcMar>
            <w:vAlign w:val="center"/>
          </w:tcPr>
          <w:p w14:paraId="2ED23400"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121B3CC"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4FB841C"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007E856"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A68EDA2"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67110C8" w14:textId="77777777" w:rsidR="00FE5A03" w:rsidRDefault="00B332D3">
            <w:pPr>
              <w:keepNext/>
              <w:keepLines/>
              <w:spacing w:after="0" w:line="240" w:lineRule="auto"/>
              <w:jc w:val="center"/>
            </w:pPr>
            <w:r>
              <w:rPr>
                <w:b/>
                <w:sz w:val="18"/>
              </w:rPr>
              <w:t>Indeks (%)</w:t>
            </w:r>
          </w:p>
        </w:tc>
      </w:tr>
      <w:tr w:rsidR="00FE5A03" w14:paraId="1A532A71" w14:textId="77777777">
        <w:trPr>
          <w:cantSplit/>
          <w:trHeight w:val="560"/>
        </w:trPr>
        <w:tc>
          <w:tcPr>
            <w:tcW w:w="700" w:type="dxa"/>
            <w:tcMar>
              <w:top w:w="0" w:type="dxa"/>
              <w:bottom w:w="0" w:type="dxa"/>
            </w:tcMar>
            <w:vAlign w:val="center"/>
          </w:tcPr>
          <w:p w14:paraId="0A33AD8C" w14:textId="77777777" w:rsidR="00FE5A03" w:rsidRDefault="00B332D3">
            <w:pPr>
              <w:keepNext/>
              <w:keepLines/>
              <w:spacing w:after="0" w:line="240" w:lineRule="auto"/>
            </w:pPr>
            <w:r>
              <w:rPr>
                <w:sz w:val="18"/>
              </w:rPr>
              <w:t>412</w:t>
            </w:r>
          </w:p>
        </w:tc>
        <w:tc>
          <w:tcPr>
            <w:tcW w:w="3180" w:type="dxa"/>
            <w:tcMar>
              <w:top w:w="0" w:type="dxa"/>
              <w:bottom w:w="0" w:type="dxa"/>
            </w:tcMar>
            <w:vAlign w:val="center"/>
          </w:tcPr>
          <w:p w14:paraId="7B95956B" w14:textId="77777777" w:rsidR="00FE5A03" w:rsidRDefault="00B332D3">
            <w:pPr>
              <w:keepNext/>
              <w:keepLines/>
              <w:spacing w:after="0" w:line="240" w:lineRule="auto"/>
            </w:pPr>
            <w:r>
              <w:rPr>
                <w:sz w:val="18"/>
              </w:rPr>
              <w:t>Nematerijalna imovina (šifre 4121 do 4126)</w:t>
            </w:r>
          </w:p>
        </w:tc>
        <w:tc>
          <w:tcPr>
            <w:tcW w:w="700" w:type="dxa"/>
            <w:tcMar>
              <w:top w:w="0" w:type="dxa"/>
              <w:bottom w:w="0" w:type="dxa"/>
            </w:tcMar>
            <w:vAlign w:val="center"/>
          </w:tcPr>
          <w:p w14:paraId="3492279A" w14:textId="77777777" w:rsidR="00FE5A03" w:rsidRDefault="00B332D3">
            <w:pPr>
              <w:keepNext/>
              <w:keepLines/>
              <w:spacing w:after="0" w:line="240" w:lineRule="auto"/>
            </w:pPr>
            <w:r>
              <w:rPr>
                <w:sz w:val="18"/>
              </w:rPr>
              <w:t>412</w:t>
            </w:r>
          </w:p>
        </w:tc>
        <w:tc>
          <w:tcPr>
            <w:tcW w:w="1860" w:type="dxa"/>
            <w:tcMar>
              <w:top w:w="0" w:type="dxa"/>
              <w:bottom w:w="0" w:type="dxa"/>
            </w:tcMar>
            <w:vAlign w:val="center"/>
          </w:tcPr>
          <w:p w14:paraId="660610FD" w14:textId="77777777" w:rsidR="00FE5A03" w:rsidRDefault="00B332D3">
            <w:pPr>
              <w:keepNext/>
              <w:keepLines/>
              <w:spacing w:after="0" w:line="240" w:lineRule="auto"/>
              <w:jc w:val="right"/>
            </w:pPr>
            <w:r>
              <w:rPr>
                <w:sz w:val="18"/>
              </w:rPr>
              <w:t>1.650,00</w:t>
            </w:r>
          </w:p>
        </w:tc>
        <w:tc>
          <w:tcPr>
            <w:tcW w:w="1860" w:type="dxa"/>
            <w:tcMar>
              <w:top w:w="0" w:type="dxa"/>
              <w:bottom w:w="0" w:type="dxa"/>
            </w:tcMar>
            <w:vAlign w:val="center"/>
          </w:tcPr>
          <w:p w14:paraId="11C6B625" w14:textId="77777777" w:rsidR="00FE5A03" w:rsidRDefault="00B332D3">
            <w:pPr>
              <w:keepNext/>
              <w:keepLines/>
              <w:spacing w:after="0" w:line="240" w:lineRule="auto"/>
              <w:jc w:val="right"/>
            </w:pPr>
            <w:r>
              <w:rPr>
                <w:sz w:val="18"/>
              </w:rPr>
              <w:t>1.868,59</w:t>
            </w:r>
          </w:p>
        </w:tc>
        <w:tc>
          <w:tcPr>
            <w:tcW w:w="700" w:type="dxa"/>
            <w:tcMar>
              <w:top w:w="0" w:type="dxa"/>
              <w:bottom w:w="0" w:type="dxa"/>
            </w:tcMar>
            <w:vAlign w:val="center"/>
          </w:tcPr>
          <w:p w14:paraId="0F466311" w14:textId="77777777" w:rsidR="00FE5A03" w:rsidRDefault="00B332D3">
            <w:pPr>
              <w:keepNext/>
              <w:keepLines/>
              <w:spacing w:after="0" w:line="240" w:lineRule="auto"/>
              <w:jc w:val="right"/>
            </w:pPr>
            <w:r>
              <w:rPr>
                <w:sz w:val="18"/>
              </w:rPr>
              <w:t>113,2</w:t>
            </w:r>
          </w:p>
        </w:tc>
      </w:tr>
    </w:tbl>
    <w:p w14:paraId="038FEB6D" w14:textId="77777777" w:rsidR="00FE5A03" w:rsidRDefault="00FE5A03">
      <w:pPr>
        <w:spacing w:after="0"/>
      </w:pPr>
    </w:p>
    <w:p w14:paraId="434754D1" w14:textId="77777777" w:rsidR="00FE5A03" w:rsidRDefault="00B332D3">
      <w:pPr>
        <w:spacing w:line="240" w:lineRule="auto"/>
        <w:jc w:val="both"/>
      </w:pPr>
      <w:r>
        <w:t>U nabavku dviju licenci ukupno je utrošeno 1.868,59 eura.  Zbog nabavke barkod čitača i printera za naljepnice morala se kupiti licenca  za novi program za osnovna sredstva u iznosu od 1.390,00 €. Također je zbog  nabavke novog računala  kupljena  i nova licenca za Windows operativni sistem u iznosu od 108,59 €.</w:t>
      </w:r>
    </w:p>
    <w:p w14:paraId="228DB3D0" w14:textId="77777777" w:rsidR="00FE5A03" w:rsidRDefault="00FE5A03"/>
    <w:p w14:paraId="3137FCE5" w14:textId="77777777" w:rsidR="00FE5A03" w:rsidRDefault="00B332D3">
      <w:pPr>
        <w:keepNext/>
        <w:spacing w:line="240" w:lineRule="auto"/>
        <w:jc w:val="center"/>
      </w:pPr>
      <w:r>
        <w:rPr>
          <w:sz w:val="28"/>
        </w:rPr>
        <w:t>Bilješka 27.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21C2E1DE" w14:textId="77777777">
        <w:trPr>
          <w:cantSplit/>
        </w:trPr>
        <w:tc>
          <w:tcPr>
            <w:tcW w:w="700" w:type="dxa"/>
            <w:shd w:val="clear" w:color="auto" w:fill="E7F0F9"/>
            <w:tcMar>
              <w:top w:w="0" w:type="dxa"/>
              <w:bottom w:w="0" w:type="dxa"/>
            </w:tcMar>
            <w:vAlign w:val="center"/>
          </w:tcPr>
          <w:p w14:paraId="4BED97DC"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4E7B560"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82617A3"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865BA7A"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1AFDAAD"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264D817" w14:textId="77777777" w:rsidR="00FE5A03" w:rsidRDefault="00B332D3">
            <w:pPr>
              <w:keepNext/>
              <w:keepLines/>
              <w:spacing w:after="0" w:line="240" w:lineRule="auto"/>
              <w:jc w:val="center"/>
            </w:pPr>
            <w:r>
              <w:rPr>
                <w:b/>
                <w:sz w:val="18"/>
              </w:rPr>
              <w:t>Indeks (%)</w:t>
            </w:r>
          </w:p>
        </w:tc>
      </w:tr>
      <w:tr w:rsidR="00FE5A03" w14:paraId="6BC9F135" w14:textId="77777777">
        <w:trPr>
          <w:cantSplit/>
          <w:trHeight w:val="560"/>
        </w:trPr>
        <w:tc>
          <w:tcPr>
            <w:tcW w:w="700" w:type="dxa"/>
            <w:tcMar>
              <w:top w:w="0" w:type="dxa"/>
              <w:bottom w:w="0" w:type="dxa"/>
            </w:tcMar>
            <w:vAlign w:val="center"/>
          </w:tcPr>
          <w:p w14:paraId="4C5FD0B3" w14:textId="77777777" w:rsidR="00FE5A03" w:rsidRDefault="00B332D3">
            <w:pPr>
              <w:keepNext/>
              <w:keepLines/>
              <w:spacing w:after="0" w:line="240" w:lineRule="auto"/>
            </w:pPr>
            <w:r>
              <w:rPr>
                <w:sz w:val="18"/>
              </w:rPr>
              <w:t>42</w:t>
            </w:r>
          </w:p>
        </w:tc>
        <w:tc>
          <w:tcPr>
            <w:tcW w:w="3180" w:type="dxa"/>
            <w:tcMar>
              <w:top w:w="0" w:type="dxa"/>
              <w:bottom w:w="0" w:type="dxa"/>
            </w:tcMar>
            <w:vAlign w:val="center"/>
          </w:tcPr>
          <w:p w14:paraId="12D62EB5" w14:textId="77777777" w:rsidR="00FE5A03" w:rsidRDefault="00B332D3">
            <w:pPr>
              <w:keepNext/>
              <w:keepLines/>
              <w:spacing w:after="0" w:line="240" w:lineRule="auto"/>
            </w:pPr>
            <w:r>
              <w:rPr>
                <w:sz w:val="18"/>
              </w:rPr>
              <w:t>Rashodi za nabavu proizvedene dugotrajne imovine (šifre 421+422+423+424+425+426)</w:t>
            </w:r>
          </w:p>
        </w:tc>
        <w:tc>
          <w:tcPr>
            <w:tcW w:w="700" w:type="dxa"/>
            <w:tcMar>
              <w:top w:w="0" w:type="dxa"/>
              <w:bottom w:w="0" w:type="dxa"/>
            </w:tcMar>
            <w:vAlign w:val="center"/>
          </w:tcPr>
          <w:p w14:paraId="3DCA9AC3" w14:textId="77777777" w:rsidR="00FE5A03" w:rsidRDefault="00B332D3">
            <w:pPr>
              <w:keepNext/>
              <w:keepLines/>
              <w:spacing w:after="0" w:line="240" w:lineRule="auto"/>
            </w:pPr>
            <w:r>
              <w:rPr>
                <w:sz w:val="18"/>
              </w:rPr>
              <w:t>42</w:t>
            </w:r>
          </w:p>
        </w:tc>
        <w:tc>
          <w:tcPr>
            <w:tcW w:w="1860" w:type="dxa"/>
            <w:tcMar>
              <w:top w:w="0" w:type="dxa"/>
              <w:bottom w:w="0" w:type="dxa"/>
            </w:tcMar>
            <w:vAlign w:val="center"/>
          </w:tcPr>
          <w:p w14:paraId="20A00FD8" w14:textId="77777777" w:rsidR="00FE5A03" w:rsidRDefault="00B332D3">
            <w:pPr>
              <w:keepNext/>
              <w:keepLines/>
              <w:spacing w:after="0" w:line="240" w:lineRule="auto"/>
              <w:jc w:val="right"/>
            </w:pPr>
            <w:r>
              <w:rPr>
                <w:sz w:val="18"/>
              </w:rPr>
              <w:t>19.543,36</w:t>
            </w:r>
          </w:p>
        </w:tc>
        <w:tc>
          <w:tcPr>
            <w:tcW w:w="1860" w:type="dxa"/>
            <w:tcMar>
              <w:top w:w="0" w:type="dxa"/>
              <w:bottom w:w="0" w:type="dxa"/>
            </w:tcMar>
            <w:vAlign w:val="center"/>
          </w:tcPr>
          <w:p w14:paraId="378CA59D" w14:textId="77777777" w:rsidR="00FE5A03" w:rsidRDefault="00B332D3">
            <w:pPr>
              <w:keepNext/>
              <w:keepLines/>
              <w:spacing w:after="0" w:line="240" w:lineRule="auto"/>
              <w:jc w:val="right"/>
            </w:pPr>
            <w:r>
              <w:rPr>
                <w:sz w:val="18"/>
              </w:rPr>
              <w:t>29.748,96</w:t>
            </w:r>
          </w:p>
        </w:tc>
        <w:tc>
          <w:tcPr>
            <w:tcW w:w="700" w:type="dxa"/>
            <w:tcMar>
              <w:top w:w="0" w:type="dxa"/>
              <w:bottom w:w="0" w:type="dxa"/>
            </w:tcMar>
            <w:vAlign w:val="center"/>
          </w:tcPr>
          <w:p w14:paraId="29BA5134" w14:textId="77777777" w:rsidR="00FE5A03" w:rsidRDefault="00B332D3">
            <w:pPr>
              <w:keepNext/>
              <w:keepLines/>
              <w:spacing w:after="0" w:line="240" w:lineRule="auto"/>
              <w:jc w:val="right"/>
            </w:pPr>
            <w:r>
              <w:rPr>
                <w:sz w:val="18"/>
              </w:rPr>
              <w:t>152,2</w:t>
            </w:r>
          </w:p>
        </w:tc>
      </w:tr>
    </w:tbl>
    <w:p w14:paraId="3D377CBC" w14:textId="77777777" w:rsidR="00FE5A03" w:rsidRDefault="00FE5A03">
      <w:pPr>
        <w:spacing w:after="0"/>
      </w:pPr>
    </w:p>
    <w:p w14:paraId="14B90327" w14:textId="77777777" w:rsidR="00FE5A03" w:rsidRDefault="00B332D3">
      <w:pPr>
        <w:spacing w:line="240" w:lineRule="auto"/>
        <w:jc w:val="both"/>
      </w:pPr>
      <w:r>
        <w:t>Rashodi za nabavu proizvedene dugotrajne imovine povećali su se za 52,2 %. Za nabavku uredske opreme utrošeno je 1.594,13 eura.  Za potrebe vođenja bolje i jednostavnije evidencije osnovnih sredstava nabavljen je barkod čitač sa printerom za naljepnice kako bi se iste zalijepile na osnovna sredstva. Također je zbog starosti i kvara postojećeg računala za potrebe administrativne djelatnice kupljeno  novo računalo.  Za nabavku komunikacijske opreme ukupno je utrošeno 450,50 eura i to za nabavku  novog interventnog telefona, te za baterije i antene za  ručne radio stanice.  U nabavku opreme za održavanje i zaštitu ukupno je utrošeno 23.685,83 eura i to za nabavku 24 para zaštitnih rukavica, kompleta izolacionih aparata,  dimilice za simulaciju dima, torbe za tlačne cijevi, deke za gašenje požara, vatrogasnih mlaznica i lampi, zaštitnih rukavica, vatrogasnih interventnih čizama, kompleta vatrogasne opreme za poplavu i spašavanje u moru, ljestve i dr. U nabavku  instrumenata i uređaja ukupno je utrošeno 2.532,56 eura i tu za nabavku pumpe za vodu, motorne pile, usisavača i puhala.  U  nabavku uređaja, strojeva i opreme za ostale namjene ukupno je utrošeno 1.485,94 eura i to za opremanje spavaonice  kupljena su tri kreveta na kat sa podnicama.</w:t>
      </w:r>
    </w:p>
    <w:p w14:paraId="18BAB441" w14:textId="77777777" w:rsidR="00FE5A03" w:rsidRDefault="00FE5A03"/>
    <w:p w14:paraId="4DA1E739" w14:textId="77777777" w:rsidR="00FE5A03" w:rsidRDefault="00B332D3">
      <w:pPr>
        <w:keepNext/>
        <w:spacing w:line="240" w:lineRule="auto"/>
        <w:jc w:val="center"/>
      </w:pPr>
      <w:r>
        <w:rPr>
          <w:sz w:val="28"/>
        </w:rPr>
        <w:t>Bilješka 28.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5EE2D916" w14:textId="77777777">
        <w:trPr>
          <w:cantSplit/>
        </w:trPr>
        <w:tc>
          <w:tcPr>
            <w:tcW w:w="700" w:type="dxa"/>
            <w:shd w:val="clear" w:color="auto" w:fill="E7F0F9"/>
            <w:tcMar>
              <w:top w:w="0" w:type="dxa"/>
              <w:bottom w:w="0" w:type="dxa"/>
            </w:tcMar>
            <w:vAlign w:val="center"/>
          </w:tcPr>
          <w:p w14:paraId="573045BB"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1EFF078"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CE92E1F"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89B1EEC"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1FE1E66"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CE100A6" w14:textId="77777777" w:rsidR="00FE5A03" w:rsidRDefault="00B332D3">
            <w:pPr>
              <w:keepNext/>
              <w:keepLines/>
              <w:spacing w:after="0" w:line="240" w:lineRule="auto"/>
              <w:jc w:val="center"/>
            </w:pPr>
            <w:r>
              <w:rPr>
                <w:b/>
                <w:sz w:val="18"/>
              </w:rPr>
              <w:t>Indeks (%)</w:t>
            </w:r>
          </w:p>
        </w:tc>
      </w:tr>
      <w:tr w:rsidR="00FE5A03" w14:paraId="31C4D6D5" w14:textId="77777777">
        <w:trPr>
          <w:cantSplit/>
          <w:trHeight w:val="560"/>
        </w:trPr>
        <w:tc>
          <w:tcPr>
            <w:tcW w:w="700" w:type="dxa"/>
            <w:tcMar>
              <w:top w:w="0" w:type="dxa"/>
              <w:bottom w:w="0" w:type="dxa"/>
            </w:tcMar>
            <w:vAlign w:val="center"/>
          </w:tcPr>
          <w:p w14:paraId="3FAF19B4" w14:textId="77777777" w:rsidR="00FE5A03" w:rsidRDefault="00B332D3">
            <w:pPr>
              <w:keepNext/>
              <w:keepLines/>
              <w:spacing w:after="0" w:line="240" w:lineRule="auto"/>
            </w:pPr>
            <w:r>
              <w:rPr>
                <w:sz w:val="18"/>
              </w:rPr>
              <w:t>4221</w:t>
            </w:r>
          </w:p>
        </w:tc>
        <w:tc>
          <w:tcPr>
            <w:tcW w:w="3180" w:type="dxa"/>
            <w:tcMar>
              <w:top w:w="0" w:type="dxa"/>
              <w:bottom w:w="0" w:type="dxa"/>
            </w:tcMar>
            <w:vAlign w:val="center"/>
          </w:tcPr>
          <w:p w14:paraId="3B79D9C5" w14:textId="77777777" w:rsidR="00FE5A03" w:rsidRDefault="00B332D3">
            <w:pPr>
              <w:keepNext/>
              <w:keepLines/>
              <w:spacing w:after="0" w:line="240" w:lineRule="auto"/>
            </w:pPr>
            <w:r>
              <w:rPr>
                <w:sz w:val="18"/>
              </w:rPr>
              <w:t>Uredska oprema i namještaj</w:t>
            </w:r>
          </w:p>
        </w:tc>
        <w:tc>
          <w:tcPr>
            <w:tcW w:w="700" w:type="dxa"/>
            <w:tcMar>
              <w:top w:w="0" w:type="dxa"/>
              <w:bottom w:w="0" w:type="dxa"/>
            </w:tcMar>
            <w:vAlign w:val="center"/>
          </w:tcPr>
          <w:p w14:paraId="4CA42A11" w14:textId="77777777" w:rsidR="00FE5A03" w:rsidRDefault="00B332D3">
            <w:pPr>
              <w:keepNext/>
              <w:keepLines/>
              <w:spacing w:after="0" w:line="240" w:lineRule="auto"/>
            </w:pPr>
            <w:r>
              <w:rPr>
                <w:sz w:val="18"/>
              </w:rPr>
              <w:t>4221</w:t>
            </w:r>
          </w:p>
        </w:tc>
        <w:tc>
          <w:tcPr>
            <w:tcW w:w="1860" w:type="dxa"/>
            <w:tcMar>
              <w:top w:w="0" w:type="dxa"/>
              <w:bottom w:w="0" w:type="dxa"/>
            </w:tcMar>
            <w:vAlign w:val="center"/>
          </w:tcPr>
          <w:p w14:paraId="50EE9D4D" w14:textId="77777777" w:rsidR="00FE5A03" w:rsidRDefault="00B332D3">
            <w:pPr>
              <w:keepNext/>
              <w:keepLines/>
              <w:spacing w:after="0" w:line="240" w:lineRule="auto"/>
              <w:jc w:val="right"/>
            </w:pPr>
            <w:r>
              <w:rPr>
                <w:sz w:val="18"/>
              </w:rPr>
              <w:t>0,00</w:t>
            </w:r>
          </w:p>
        </w:tc>
        <w:tc>
          <w:tcPr>
            <w:tcW w:w="1860" w:type="dxa"/>
            <w:tcMar>
              <w:top w:w="0" w:type="dxa"/>
              <w:bottom w:w="0" w:type="dxa"/>
            </w:tcMar>
            <w:vAlign w:val="center"/>
          </w:tcPr>
          <w:p w14:paraId="6D15659E" w14:textId="77777777" w:rsidR="00FE5A03" w:rsidRDefault="00B332D3">
            <w:pPr>
              <w:keepNext/>
              <w:keepLines/>
              <w:spacing w:after="0" w:line="240" w:lineRule="auto"/>
              <w:jc w:val="right"/>
            </w:pPr>
            <w:r>
              <w:rPr>
                <w:sz w:val="18"/>
              </w:rPr>
              <w:t>1.594,13</w:t>
            </w:r>
          </w:p>
        </w:tc>
        <w:tc>
          <w:tcPr>
            <w:tcW w:w="700" w:type="dxa"/>
            <w:tcMar>
              <w:top w:w="0" w:type="dxa"/>
              <w:bottom w:w="0" w:type="dxa"/>
            </w:tcMar>
            <w:vAlign w:val="center"/>
          </w:tcPr>
          <w:p w14:paraId="68E845A6" w14:textId="77777777" w:rsidR="00FE5A03" w:rsidRDefault="00B332D3">
            <w:pPr>
              <w:keepNext/>
              <w:keepLines/>
              <w:spacing w:after="0" w:line="240" w:lineRule="auto"/>
              <w:jc w:val="right"/>
            </w:pPr>
            <w:r>
              <w:rPr>
                <w:sz w:val="18"/>
              </w:rPr>
              <w:t>-</w:t>
            </w:r>
          </w:p>
        </w:tc>
      </w:tr>
    </w:tbl>
    <w:p w14:paraId="677287F0" w14:textId="77777777" w:rsidR="00FE5A03" w:rsidRDefault="00FE5A03">
      <w:pPr>
        <w:spacing w:after="0"/>
      </w:pPr>
    </w:p>
    <w:p w14:paraId="2FD5E4DF" w14:textId="77777777" w:rsidR="00FE5A03" w:rsidRDefault="00B332D3">
      <w:pPr>
        <w:spacing w:line="240" w:lineRule="auto"/>
        <w:jc w:val="both"/>
      </w:pPr>
      <w:r>
        <w:t>Za nabavku uredske opreme utrošeno je 1.594,13 eura.  Za potrebe vođenja bolje i jednostavnije evidencije osnovnih sredstava nabavljen je barkod čitač sa printerom za naljepnice kako bi se iste zalijepile na osnovna sredstva. Također je zbog starosti i kvara postojećeg računala za potrebe administrativne djelatnice kupljeno novo računalo.</w:t>
      </w:r>
    </w:p>
    <w:p w14:paraId="3BB9FAF4" w14:textId="77777777" w:rsidR="00FE5A03" w:rsidRDefault="00FE5A03"/>
    <w:p w14:paraId="68DD4877" w14:textId="77777777" w:rsidR="00FE5A03" w:rsidRDefault="00B332D3">
      <w:pPr>
        <w:keepNext/>
        <w:spacing w:line="240" w:lineRule="auto"/>
        <w:jc w:val="center"/>
      </w:pPr>
      <w:r>
        <w:rPr>
          <w:sz w:val="28"/>
        </w:rPr>
        <w:t>Bilješka 29.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140C2C32" w14:textId="77777777">
        <w:trPr>
          <w:cantSplit/>
        </w:trPr>
        <w:tc>
          <w:tcPr>
            <w:tcW w:w="700" w:type="dxa"/>
            <w:shd w:val="clear" w:color="auto" w:fill="E7F0F9"/>
            <w:tcMar>
              <w:top w:w="0" w:type="dxa"/>
              <w:bottom w:w="0" w:type="dxa"/>
            </w:tcMar>
            <w:vAlign w:val="center"/>
          </w:tcPr>
          <w:p w14:paraId="0C31F7AB"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3F706F4"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6D2A271"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9AEC728"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11B17E9"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770F8F9" w14:textId="77777777" w:rsidR="00FE5A03" w:rsidRDefault="00B332D3">
            <w:pPr>
              <w:keepNext/>
              <w:keepLines/>
              <w:spacing w:after="0" w:line="240" w:lineRule="auto"/>
              <w:jc w:val="center"/>
            </w:pPr>
            <w:r>
              <w:rPr>
                <w:b/>
                <w:sz w:val="18"/>
              </w:rPr>
              <w:t>Indeks (%)</w:t>
            </w:r>
          </w:p>
        </w:tc>
      </w:tr>
      <w:tr w:rsidR="00FE5A03" w14:paraId="6E95CC85" w14:textId="77777777">
        <w:trPr>
          <w:cantSplit/>
          <w:trHeight w:val="560"/>
        </w:trPr>
        <w:tc>
          <w:tcPr>
            <w:tcW w:w="700" w:type="dxa"/>
            <w:tcMar>
              <w:top w:w="0" w:type="dxa"/>
              <w:bottom w:w="0" w:type="dxa"/>
            </w:tcMar>
            <w:vAlign w:val="center"/>
          </w:tcPr>
          <w:p w14:paraId="320840EF" w14:textId="77777777" w:rsidR="00FE5A03" w:rsidRDefault="00B332D3">
            <w:pPr>
              <w:keepNext/>
              <w:keepLines/>
              <w:spacing w:after="0" w:line="240" w:lineRule="auto"/>
            </w:pPr>
            <w:r>
              <w:rPr>
                <w:sz w:val="18"/>
              </w:rPr>
              <w:t>4222</w:t>
            </w:r>
          </w:p>
        </w:tc>
        <w:tc>
          <w:tcPr>
            <w:tcW w:w="3180" w:type="dxa"/>
            <w:tcMar>
              <w:top w:w="0" w:type="dxa"/>
              <w:bottom w:w="0" w:type="dxa"/>
            </w:tcMar>
            <w:vAlign w:val="center"/>
          </w:tcPr>
          <w:p w14:paraId="01AFECF4" w14:textId="77777777" w:rsidR="00FE5A03" w:rsidRDefault="00B332D3">
            <w:pPr>
              <w:keepNext/>
              <w:keepLines/>
              <w:spacing w:after="0" w:line="240" w:lineRule="auto"/>
            </w:pPr>
            <w:r>
              <w:rPr>
                <w:sz w:val="18"/>
              </w:rPr>
              <w:t>Komunikacijska oprema</w:t>
            </w:r>
          </w:p>
        </w:tc>
        <w:tc>
          <w:tcPr>
            <w:tcW w:w="700" w:type="dxa"/>
            <w:tcMar>
              <w:top w:w="0" w:type="dxa"/>
              <w:bottom w:w="0" w:type="dxa"/>
            </w:tcMar>
            <w:vAlign w:val="center"/>
          </w:tcPr>
          <w:p w14:paraId="5521F97C" w14:textId="77777777" w:rsidR="00FE5A03" w:rsidRDefault="00B332D3">
            <w:pPr>
              <w:keepNext/>
              <w:keepLines/>
              <w:spacing w:after="0" w:line="240" w:lineRule="auto"/>
            </w:pPr>
            <w:r>
              <w:rPr>
                <w:sz w:val="18"/>
              </w:rPr>
              <w:t>4222</w:t>
            </w:r>
          </w:p>
        </w:tc>
        <w:tc>
          <w:tcPr>
            <w:tcW w:w="1860" w:type="dxa"/>
            <w:tcMar>
              <w:top w:w="0" w:type="dxa"/>
              <w:bottom w:w="0" w:type="dxa"/>
            </w:tcMar>
            <w:vAlign w:val="center"/>
          </w:tcPr>
          <w:p w14:paraId="136CEC05" w14:textId="77777777" w:rsidR="00FE5A03" w:rsidRDefault="00B332D3">
            <w:pPr>
              <w:keepNext/>
              <w:keepLines/>
              <w:spacing w:after="0" w:line="240" w:lineRule="auto"/>
              <w:jc w:val="right"/>
            </w:pPr>
            <w:r>
              <w:rPr>
                <w:sz w:val="18"/>
              </w:rPr>
              <w:t>963,00</w:t>
            </w:r>
          </w:p>
        </w:tc>
        <w:tc>
          <w:tcPr>
            <w:tcW w:w="1860" w:type="dxa"/>
            <w:tcMar>
              <w:top w:w="0" w:type="dxa"/>
              <w:bottom w:w="0" w:type="dxa"/>
            </w:tcMar>
            <w:vAlign w:val="center"/>
          </w:tcPr>
          <w:p w14:paraId="54A74612" w14:textId="77777777" w:rsidR="00FE5A03" w:rsidRDefault="00B332D3">
            <w:pPr>
              <w:keepNext/>
              <w:keepLines/>
              <w:spacing w:after="0" w:line="240" w:lineRule="auto"/>
              <w:jc w:val="right"/>
            </w:pPr>
            <w:r>
              <w:rPr>
                <w:sz w:val="18"/>
              </w:rPr>
              <w:t>450,50</w:t>
            </w:r>
          </w:p>
        </w:tc>
        <w:tc>
          <w:tcPr>
            <w:tcW w:w="700" w:type="dxa"/>
            <w:tcMar>
              <w:top w:w="0" w:type="dxa"/>
              <w:bottom w:w="0" w:type="dxa"/>
            </w:tcMar>
            <w:vAlign w:val="center"/>
          </w:tcPr>
          <w:p w14:paraId="3037FA9B" w14:textId="77777777" w:rsidR="00FE5A03" w:rsidRDefault="00B332D3">
            <w:pPr>
              <w:keepNext/>
              <w:keepLines/>
              <w:spacing w:after="0" w:line="240" w:lineRule="auto"/>
              <w:jc w:val="right"/>
            </w:pPr>
            <w:r>
              <w:rPr>
                <w:sz w:val="18"/>
              </w:rPr>
              <w:t>46,8</w:t>
            </w:r>
          </w:p>
        </w:tc>
      </w:tr>
    </w:tbl>
    <w:p w14:paraId="03D3FDB6" w14:textId="77777777" w:rsidR="00FE5A03" w:rsidRDefault="00FE5A03">
      <w:pPr>
        <w:spacing w:after="0"/>
      </w:pPr>
    </w:p>
    <w:p w14:paraId="76B8D81A" w14:textId="77777777" w:rsidR="00FE5A03" w:rsidRDefault="00B332D3">
      <w:pPr>
        <w:spacing w:line="240" w:lineRule="auto"/>
        <w:jc w:val="both"/>
      </w:pPr>
      <w:r>
        <w:t>Za nabavku komunikacijske opreme ukupno je utrošeno 450,50 eura, dok je u istom periodu prošle godine utrošeno 963,00 eura što je dovelo do smanjenja indeksa za 53,20 %. U toku ove godine izvršeno je ulaganje u komunikacijsku opremu u manjem obimu i to za nabavku  novog interventnog telefona, te za baterije i antene za  ručne radio stanice.</w:t>
      </w:r>
    </w:p>
    <w:p w14:paraId="2C4744FF" w14:textId="77777777" w:rsidR="00FE5A03" w:rsidRDefault="00FE5A03"/>
    <w:p w14:paraId="452EC5AD" w14:textId="77777777" w:rsidR="00FE5A03" w:rsidRDefault="00B332D3">
      <w:pPr>
        <w:keepNext/>
        <w:spacing w:line="240" w:lineRule="auto"/>
        <w:jc w:val="center"/>
      </w:pPr>
      <w:r>
        <w:rPr>
          <w:sz w:val="28"/>
        </w:rPr>
        <w:t>Bilješka 30.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6D62C02E" w14:textId="77777777">
        <w:trPr>
          <w:cantSplit/>
        </w:trPr>
        <w:tc>
          <w:tcPr>
            <w:tcW w:w="700" w:type="dxa"/>
            <w:shd w:val="clear" w:color="auto" w:fill="E7F0F9"/>
            <w:tcMar>
              <w:top w:w="0" w:type="dxa"/>
              <w:bottom w:w="0" w:type="dxa"/>
            </w:tcMar>
            <w:vAlign w:val="center"/>
          </w:tcPr>
          <w:p w14:paraId="2E624BED"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C0780EB"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6E9653B"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2DD4235"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D41A074"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9B55AA1" w14:textId="77777777" w:rsidR="00FE5A03" w:rsidRDefault="00B332D3">
            <w:pPr>
              <w:keepNext/>
              <w:keepLines/>
              <w:spacing w:after="0" w:line="240" w:lineRule="auto"/>
              <w:jc w:val="center"/>
            </w:pPr>
            <w:r>
              <w:rPr>
                <w:b/>
                <w:sz w:val="18"/>
              </w:rPr>
              <w:t>Indeks (%)</w:t>
            </w:r>
          </w:p>
        </w:tc>
      </w:tr>
      <w:tr w:rsidR="00FE5A03" w14:paraId="4A053470" w14:textId="77777777">
        <w:trPr>
          <w:cantSplit/>
          <w:trHeight w:val="560"/>
        </w:trPr>
        <w:tc>
          <w:tcPr>
            <w:tcW w:w="700" w:type="dxa"/>
            <w:tcMar>
              <w:top w:w="0" w:type="dxa"/>
              <w:bottom w:w="0" w:type="dxa"/>
            </w:tcMar>
            <w:vAlign w:val="center"/>
          </w:tcPr>
          <w:p w14:paraId="0073A1EC" w14:textId="77777777" w:rsidR="00FE5A03" w:rsidRDefault="00B332D3">
            <w:pPr>
              <w:keepNext/>
              <w:keepLines/>
              <w:spacing w:after="0" w:line="240" w:lineRule="auto"/>
            </w:pPr>
            <w:r>
              <w:rPr>
                <w:sz w:val="18"/>
              </w:rPr>
              <w:t>4223</w:t>
            </w:r>
          </w:p>
        </w:tc>
        <w:tc>
          <w:tcPr>
            <w:tcW w:w="3180" w:type="dxa"/>
            <w:tcMar>
              <w:top w:w="0" w:type="dxa"/>
              <w:bottom w:w="0" w:type="dxa"/>
            </w:tcMar>
            <w:vAlign w:val="center"/>
          </w:tcPr>
          <w:p w14:paraId="6F177BED" w14:textId="77777777" w:rsidR="00FE5A03" w:rsidRDefault="00B332D3">
            <w:pPr>
              <w:keepNext/>
              <w:keepLines/>
              <w:spacing w:after="0" w:line="240" w:lineRule="auto"/>
            </w:pPr>
            <w:r>
              <w:rPr>
                <w:sz w:val="18"/>
              </w:rPr>
              <w:t>Oprema za održavanje i zaštitu</w:t>
            </w:r>
          </w:p>
        </w:tc>
        <w:tc>
          <w:tcPr>
            <w:tcW w:w="700" w:type="dxa"/>
            <w:tcMar>
              <w:top w:w="0" w:type="dxa"/>
              <w:bottom w:w="0" w:type="dxa"/>
            </w:tcMar>
            <w:vAlign w:val="center"/>
          </w:tcPr>
          <w:p w14:paraId="72FA1ED8" w14:textId="77777777" w:rsidR="00FE5A03" w:rsidRDefault="00B332D3">
            <w:pPr>
              <w:keepNext/>
              <w:keepLines/>
              <w:spacing w:after="0" w:line="240" w:lineRule="auto"/>
            </w:pPr>
            <w:r>
              <w:rPr>
                <w:sz w:val="18"/>
              </w:rPr>
              <w:t>4223</w:t>
            </w:r>
          </w:p>
        </w:tc>
        <w:tc>
          <w:tcPr>
            <w:tcW w:w="1860" w:type="dxa"/>
            <w:tcMar>
              <w:top w:w="0" w:type="dxa"/>
              <w:bottom w:w="0" w:type="dxa"/>
            </w:tcMar>
            <w:vAlign w:val="center"/>
          </w:tcPr>
          <w:p w14:paraId="007E317E" w14:textId="77777777" w:rsidR="00FE5A03" w:rsidRDefault="00B332D3">
            <w:pPr>
              <w:keepNext/>
              <w:keepLines/>
              <w:spacing w:after="0" w:line="240" w:lineRule="auto"/>
              <w:jc w:val="right"/>
            </w:pPr>
            <w:r>
              <w:rPr>
                <w:sz w:val="18"/>
              </w:rPr>
              <w:t>18.580,36</w:t>
            </w:r>
          </w:p>
        </w:tc>
        <w:tc>
          <w:tcPr>
            <w:tcW w:w="1860" w:type="dxa"/>
            <w:tcMar>
              <w:top w:w="0" w:type="dxa"/>
              <w:bottom w:w="0" w:type="dxa"/>
            </w:tcMar>
            <w:vAlign w:val="center"/>
          </w:tcPr>
          <w:p w14:paraId="043D6D58" w14:textId="77777777" w:rsidR="00FE5A03" w:rsidRDefault="00B332D3">
            <w:pPr>
              <w:keepNext/>
              <w:keepLines/>
              <w:spacing w:after="0" w:line="240" w:lineRule="auto"/>
              <w:jc w:val="right"/>
            </w:pPr>
            <w:r>
              <w:rPr>
                <w:sz w:val="18"/>
              </w:rPr>
              <w:t>23.685,83</w:t>
            </w:r>
          </w:p>
        </w:tc>
        <w:tc>
          <w:tcPr>
            <w:tcW w:w="700" w:type="dxa"/>
            <w:tcMar>
              <w:top w:w="0" w:type="dxa"/>
              <w:bottom w:w="0" w:type="dxa"/>
            </w:tcMar>
            <w:vAlign w:val="center"/>
          </w:tcPr>
          <w:p w14:paraId="43986FC8" w14:textId="77777777" w:rsidR="00FE5A03" w:rsidRDefault="00B332D3">
            <w:pPr>
              <w:keepNext/>
              <w:keepLines/>
              <w:spacing w:after="0" w:line="240" w:lineRule="auto"/>
              <w:jc w:val="right"/>
            </w:pPr>
            <w:r>
              <w:rPr>
                <w:sz w:val="18"/>
              </w:rPr>
              <w:t>127,5</w:t>
            </w:r>
          </w:p>
        </w:tc>
      </w:tr>
    </w:tbl>
    <w:p w14:paraId="44B9930A" w14:textId="77777777" w:rsidR="00FE5A03" w:rsidRDefault="00FE5A03">
      <w:pPr>
        <w:spacing w:after="0"/>
      </w:pPr>
    </w:p>
    <w:p w14:paraId="1E4AC51F" w14:textId="77777777" w:rsidR="00FE5A03" w:rsidRDefault="00B332D3">
      <w:pPr>
        <w:spacing w:line="240" w:lineRule="auto"/>
        <w:jc w:val="both"/>
      </w:pPr>
      <w:r>
        <w:t>U nabavku opreme za održavanje i zaštitu ukupno je utrošeno 23.685,83 eura i to za nabavku 24 para zaštitnih rukavica, kompleta izolacionih aparata,  dimilice za simulaciju dima, torbe za tlačne cijevi, deke za gašenje požara, vatrogasnih mlaznica i lampi, zaštitnih rukavica, vatrogasnih interventnih čizama, kompleta vatrogasne opreme za poplavu i spašavanje u moru, ljestve i dr.</w:t>
      </w:r>
    </w:p>
    <w:p w14:paraId="3578EB9D" w14:textId="77777777" w:rsidR="00FE5A03" w:rsidRDefault="00FE5A03"/>
    <w:p w14:paraId="7AF3A618" w14:textId="77777777" w:rsidR="00FE5A03" w:rsidRDefault="00B332D3">
      <w:pPr>
        <w:keepNext/>
        <w:spacing w:line="240" w:lineRule="auto"/>
        <w:jc w:val="center"/>
      </w:pPr>
      <w:r>
        <w:rPr>
          <w:sz w:val="28"/>
        </w:rPr>
        <w:t>Bilješka 31.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3284EA49" w14:textId="77777777">
        <w:trPr>
          <w:cantSplit/>
        </w:trPr>
        <w:tc>
          <w:tcPr>
            <w:tcW w:w="700" w:type="dxa"/>
            <w:shd w:val="clear" w:color="auto" w:fill="E7F0F9"/>
            <w:tcMar>
              <w:top w:w="0" w:type="dxa"/>
              <w:bottom w:w="0" w:type="dxa"/>
            </w:tcMar>
            <w:vAlign w:val="center"/>
          </w:tcPr>
          <w:p w14:paraId="7037F288"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D604983"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1F0F50A"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3F5614A"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7A239DD"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5928F02" w14:textId="77777777" w:rsidR="00FE5A03" w:rsidRDefault="00B332D3">
            <w:pPr>
              <w:keepNext/>
              <w:keepLines/>
              <w:spacing w:after="0" w:line="240" w:lineRule="auto"/>
              <w:jc w:val="center"/>
            </w:pPr>
            <w:r>
              <w:rPr>
                <w:b/>
                <w:sz w:val="18"/>
              </w:rPr>
              <w:t>Indeks (%)</w:t>
            </w:r>
          </w:p>
        </w:tc>
      </w:tr>
      <w:tr w:rsidR="00FE5A03" w14:paraId="0F9BCAD3" w14:textId="77777777">
        <w:trPr>
          <w:cantSplit/>
          <w:trHeight w:val="560"/>
        </w:trPr>
        <w:tc>
          <w:tcPr>
            <w:tcW w:w="700" w:type="dxa"/>
            <w:tcMar>
              <w:top w:w="0" w:type="dxa"/>
              <w:bottom w:w="0" w:type="dxa"/>
            </w:tcMar>
            <w:vAlign w:val="center"/>
          </w:tcPr>
          <w:p w14:paraId="301CD2F4" w14:textId="77777777" w:rsidR="00FE5A03" w:rsidRDefault="00B332D3">
            <w:pPr>
              <w:keepNext/>
              <w:keepLines/>
              <w:spacing w:after="0" w:line="240" w:lineRule="auto"/>
            </w:pPr>
            <w:r>
              <w:rPr>
                <w:sz w:val="18"/>
              </w:rPr>
              <w:t>4225</w:t>
            </w:r>
          </w:p>
        </w:tc>
        <w:tc>
          <w:tcPr>
            <w:tcW w:w="3180" w:type="dxa"/>
            <w:tcMar>
              <w:top w:w="0" w:type="dxa"/>
              <w:bottom w:w="0" w:type="dxa"/>
            </w:tcMar>
            <w:vAlign w:val="center"/>
          </w:tcPr>
          <w:p w14:paraId="5CD5ABB6" w14:textId="77777777" w:rsidR="00FE5A03" w:rsidRDefault="00B332D3">
            <w:pPr>
              <w:keepNext/>
              <w:keepLines/>
              <w:spacing w:after="0" w:line="240" w:lineRule="auto"/>
            </w:pPr>
            <w:r>
              <w:rPr>
                <w:sz w:val="18"/>
              </w:rPr>
              <w:t>Instrumenti i uređaji</w:t>
            </w:r>
          </w:p>
        </w:tc>
        <w:tc>
          <w:tcPr>
            <w:tcW w:w="700" w:type="dxa"/>
            <w:tcMar>
              <w:top w:w="0" w:type="dxa"/>
              <w:bottom w:w="0" w:type="dxa"/>
            </w:tcMar>
            <w:vAlign w:val="center"/>
          </w:tcPr>
          <w:p w14:paraId="0C29537D" w14:textId="77777777" w:rsidR="00FE5A03" w:rsidRDefault="00B332D3">
            <w:pPr>
              <w:keepNext/>
              <w:keepLines/>
              <w:spacing w:after="0" w:line="240" w:lineRule="auto"/>
            </w:pPr>
            <w:r>
              <w:rPr>
                <w:sz w:val="18"/>
              </w:rPr>
              <w:t>4225</w:t>
            </w:r>
          </w:p>
        </w:tc>
        <w:tc>
          <w:tcPr>
            <w:tcW w:w="1860" w:type="dxa"/>
            <w:tcMar>
              <w:top w:w="0" w:type="dxa"/>
              <w:bottom w:w="0" w:type="dxa"/>
            </w:tcMar>
            <w:vAlign w:val="center"/>
          </w:tcPr>
          <w:p w14:paraId="2874AB3E" w14:textId="77777777" w:rsidR="00FE5A03" w:rsidRDefault="00B332D3">
            <w:pPr>
              <w:keepNext/>
              <w:keepLines/>
              <w:spacing w:after="0" w:line="240" w:lineRule="auto"/>
              <w:jc w:val="right"/>
            </w:pPr>
            <w:r>
              <w:rPr>
                <w:sz w:val="18"/>
              </w:rPr>
              <w:t>0,00</w:t>
            </w:r>
          </w:p>
        </w:tc>
        <w:tc>
          <w:tcPr>
            <w:tcW w:w="1860" w:type="dxa"/>
            <w:tcMar>
              <w:top w:w="0" w:type="dxa"/>
              <w:bottom w:w="0" w:type="dxa"/>
            </w:tcMar>
            <w:vAlign w:val="center"/>
          </w:tcPr>
          <w:p w14:paraId="1EDA3248" w14:textId="77777777" w:rsidR="00FE5A03" w:rsidRDefault="00B332D3">
            <w:pPr>
              <w:keepNext/>
              <w:keepLines/>
              <w:spacing w:after="0" w:line="240" w:lineRule="auto"/>
              <w:jc w:val="right"/>
            </w:pPr>
            <w:r>
              <w:rPr>
                <w:sz w:val="18"/>
              </w:rPr>
              <w:t>2.532,56</w:t>
            </w:r>
          </w:p>
        </w:tc>
        <w:tc>
          <w:tcPr>
            <w:tcW w:w="700" w:type="dxa"/>
            <w:tcMar>
              <w:top w:w="0" w:type="dxa"/>
              <w:bottom w:w="0" w:type="dxa"/>
            </w:tcMar>
            <w:vAlign w:val="center"/>
          </w:tcPr>
          <w:p w14:paraId="33C7B5F2" w14:textId="77777777" w:rsidR="00FE5A03" w:rsidRDefault="00B332D3">
            <w:pPr>
              <w:keepNext/>
              <w:keepLines/>
              <w:spacing w:after="0" w:line="240" w:lineRule="auto"/>
              <w:jc w:val="right"/>
            </w:pPr>
            <w:r>
              <w:rPr>
                <w:sz w:val="18"/>
              </w:rPr>
              <w:t>-</w:t>
            </w:r>
          </w:p>
        </w:tc>
      </w:tr>
    </w:tbl>
    <w:p w14:paraId="66C0C62F" w14:textId="77777777" w:rsidR="00FE5A03" w:rsidRDefault="00FE5A03">
      <w:pPr>
        <w:spacing w:after="0"/>
      </w:pPr>
    </w:p>
    <w:p w14:paraId="0C7FE87F" w14:textId="77777777" w:rsidR="00FE5A03" w:rsidRDefault="00B332D3">
      <w:pPr>
        <w:spacing w:line="240" w:lineRule="auto"/>
        <w:jc w:val="both"/>
      </w:pPr>
      <w:r>
        <w:t>U nabavku  instrumenata i uređaja ukupno je utrošeno 2.532,56 eura i tu za nabavku pumpe za vodu, motorne pile, usisavača i puhala. Prošle godine u istom periodu nismo imali ovih vrsti nabavki.</w:t>
      </w:r>
    </w:p>
    <w:p w14:paraId="22070770" w14:textId="77777777" w:rsidR="00FE5A03" w:rsidRDefault="00FE5A03"/>
    <w:p w14:paraId="02B5091E" w14:textId="77777777" w:rsidR="00FE5A03" w:rsidRDefault="00B332D3">
      <w:pPr>
        <w:keepNext/>
        <w:spacing w:line="240" w:lineRule="auto"/>
        <w:jc w:val="center"/>
      </w:pPr>
      <w:r>
        <w:rPr>
          <w:sz w:val="28"/>
        </w:rPr>
        <w:t>Bilješka 32.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54C5E069" w14:textId="77777777">
        <w:trPr>
          <w:cantSplit/>
        </w:trPr>
        <w:tc>
          <w:tcPr>
            <w:tcW w:w="700" w:type="dxa"/>
            <w:shd w:val="clear" w:color="auto" w:fill="E7F0F9"/>
            <w:tcMar>
              <w:top w:w="0" w:type="dxa"/>
              <w:bottom w:w="0" w:type="dxa"/>
            </w:tcMar>
            <w:vAlign w:val="center"/>
          </w:tcPr>
          <w:p w14:paraId="762B6490"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9BDF002"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6AD6BB3"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60965F4"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19916C2"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90AF781" w14:textId="77777777" w:rsidR="00FE5A03" w:rsidRDefault="00B332D3">
            <w:pPr>
              <w:keepNext/>
              <w:keepLines/>
              <w:spacing w:after="0" w:line="240" w:lineRule="auto"/>
              <w:jc w:val="center"/>
            </w:pPr>
            <w:r>
              <w:rPr>
                <w:b/>
                <w:sz w:val="18"/>
              </w:rPr>
              <w:t>Indeks (%)</w:t>
            </w:r>
          </w:p>
        </w:tc>
      </w:tr>
      <w:tr w:rsidR="00FE5A03" w14:paraId="33B322B5" w14:textId="77777777">
        <w:trPr>
          <w:cantSplit/>
          <w:trHeight w:val="560"/>
        </w:trPr>
        <w:tc>
          <w:tcPr>
            <w:tcW w:w="700" w:type="dxa"/>
            <w:tcMar>
              <w:top w:w="0" w:type="dxa"/>
              <w:bottom w:w="0" w:type="dxa"/>
            </w:tcMar>
            <w:vAlign w:val="center"/>
          </w:tcPr>
          <w:p w14:paraId="463F0019" w14:textId="77777777" w:rsidR="00FE5A03" w:rsidRDefault="00B332D3">
            <w:pPr>
              <w:keepNext/>
              <w:keepLines/>
              <w:spacing w:after="0" w:line="240" w:lineRule="auto"/>
            </w:pPr>
            <w:r>
              <w:rPr>
                <w:sz w:val="18"/>
              </w:rPr>
              <w:t>4227</w:t>
            </w:r>
          </w:p>
        </w:tc>
        <w:tc>
          <w:tcPr>
            <w:tcW w:w="3180" w:type="dxa"/>
            <w:tcMar>
              <w:top w:w="0" w:type="dxa"/>
              <w:bottom w:w="0" w:type="dxa"/>
            </w:tcMar>
            <w:vAlign w:val="center"/>
          </w:tcPr>
          <w:p w14:paraId="79F3A4C2" w14:textId="77777777" w:rsidR="00FE5A03" w:rsidRDefault="00B332D3">
            <w:pPr>
              <w:keepNext/>
              <w:keepLines/>
              <w:spacing w:after="0" w:line="240" w:lineRule="auto"/>
            </w:pPr>
            <w:r>
              <w:rPr>
                <w:sz w:val="18"/>
              </w:rPr>
              <w:t>Uređaji, strojevi i oprema za ostale namjene</w:t>
            </w:r>
          </w:p>
        </w:tc>
        <w:tc>
          <w:tcPr>
            <w:tcW w:w="700" w:type="dxa"/>
            <w:tcMar>
              <w:top w:w="0" w:type="dxa"/>
              <w:bottom w:w="0" w:type="dxa"/>
            </w:tcMar>
            <w:vAlign w:val="center"/>
          </w:tcPr>
          <w:p w14:paraId="130492FA" w14:textId="77777777" w:rsidR="00FE5A03" w:rsidRDefault="00B332D3">
            <w:pPr>
              <w:keepNext/>
              <w:keepLines/>
              <w:spacing w:after="0" w:line="240" w:lineRule="auto"/>
            </w:pPr>
            <w:r>
              <w:rPr>
                <w:sz w:val="18"/>
              </w:rPr>
              <w:t>4227</w:t>
            </w:r>
          </w:p>
        </w:tc>
        <w:tc>
          <w:tcPr>
            <w:tcW w:w="1860" w:type="dxa"/>
            <w:tcMar>
              <w:top w:w="0" w:type="dxa"/>
              <w:bottom w:w="0" w:type="dxa"/>
            </w:tcMar>
            <w:vAlign w:val="center"/>
          </w:tcPr>
          <w:p w14:paraId="318734E6" w14:textId="77777777" w:rsidR="00FE5A03" w:rsidRDefault="00B332D3">
            <w:pPr>
              <w:keepNext/>
              <w:keepLines/>
              <w:spacing w:after="0" w:line="240" w:lineRule="auto"/>
              <w:jc w:val="right"/>
            </w:pPr>
            <w:r>
              <w:rPr>
                <w:sz w:val="18"/>
              </w:rPr>
              <w:t>0,00</w:t>
            </w:r>
          </w:p>
        </w:tc>
        <w:tc>
          <w:tcPr>
            <w:tcW w:w="1860" w:type="dxa"/>
            <w:tcMar>
              <w:top w:w="0" w:type="dxa"/>
              <w:bottom w:w="0" w:type="dxa"/>
            </w:tcMar>
            <w:vAlign w:val="center"/>
          </w:tcPr>
          <w:p w14:paraId="2B051840" w14:textId="77777777" w:rsidR="00FE5A03" w:rsidRDefault="00B332D3">
            <w:pPr>
              <w:keepNext/>
              <w:keepLines/>
              <w:spacing w:after="0" w:line="240" w:lineRule="auto"/>
              <w:jc w:val="right"/>
            </w:pPr>
            <w:r>
              <w:rPr>
                <w:sz w:val="18"/>
              </w:rPr>
              <w:t>1.485,94</w:t>
            </w:r>
          </w:p>
        </w:tc>
        <w:tc>
          <w:tcPr>
            <w:tcW w:w="700" w:type="dxa"/>
            <w:tcMar>
              <w:top w:w="0" w:type="dxa"/>
              <w:bottom w:w="0" w:type="dxa"/>
            </w:tcMar>
            <w:vAlign w:val="center"/>
          </w:tcPr>
          <w:p w14:paraId="7D8007AB" w14:textId="77777777" w:rsidR="00FE5A03" w:rsidRDefault="00B332D3">
            <w:pPr>
              <w:keepNext/>
              <w:keepLines/>
              <w:spacing w:after="0" w:line="240" w:lineRule="auto"/>
              <w:jc w:val="right"/>
            </w:pPr>
            <w:r>
              <w:rPr>
                <w:sz w:val="18"/>
              </w:rPr>
              <w:t>-</w:t>
            </w:r>
          </w:p>
        </w:tc>
      </w:tr>
    </w:tbl>
    <w:p w14:paraId="7A474FB2" w14:textId="77777777" w:rsidR="00FE5A03" w:rsidRDefault="00FE5A03">
      <w:pPr>
        <w:spacing w:after="0"/>
      </w:pPr>
    </w:p>
    <w:p w14:paraId="1CC9469E" w14:textId="77777777" w:rsidR="00FE5A03" w:rsidRDefault="00B332D3">
      <w:pPr>
        <w:spacing w:line="240" w:lineRule="auto"/>
        <w:jc w:val="both"/>
      </w:pPr>
      <w:r>
        <w:lastRenderedPageBreak/>
        <w:t>U  nabavku uređaja, strojeva i opreme za ostale namjene ukupno je utrošeno 1.485,94 eura i to za opremanje spavaonice  kupljena su tri kreveta na kat sa podnicama. Prošle godine u istom periodu nismo imali ovih vrsti nabavki.</w:t>
      </w:r>
    </w:p>
    <w:p w14:paraId="70A6E50D" w14:textId="77777777" w:rsidR="00FE5A03" w:rsidRDefault="00FE5A03"/>
    <w:p w14:paraId="4DAE12C4" w14:textId="77777777" w:rsidR="00FE5A03" w:rsidRDefault="00B332D3">
      <w:pPr>
        <w:keepNext/>
        <w:spacing w:line="240" w:lineRule="auto"/>
        <w:jc w:val="center"/>
      </w:pPr>
      <w:r>
        <w:rPr>
          <w:sz w:val="28"/>
        </w:rPr>
        <w:t>Bilješka 33.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32F313C4" w14:textId="77777777">
        <w:trPr>
          <w:cantSplit/>
        </w:trPr>
        <w:tc>
          <w:tcPr>
            <w:tcW w:w="700" w:type="dxa"/>
            <w:shd w:val="clear" w:color="auto" w:fill="E7F0F9"/>
            <w:tcMar>
              <w:top w:w="0" w:type="dxa"/>
              <w:bottom w:w="0" w:type="dxa"/>
            </w:tcMar>
            <w:vAlign w:val="center"/>
          </w:tcPr>
          <w:p w14:paraId="2A12CA89"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DF0C1BD"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8452C95"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0CBF717"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BD31895"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C62BCD5" w14:textId="77777777" w:rsidR="00FE5A03" w:rsidRDefault="00B332D3">
            <w:pPr>
              <w:keepNext/>
              <w:keepLines/>
              <w:spacing w:after="0" w:line="240" w:lineRule="auto"/>
              <w:jc w:val="center"/>
            </w:pPr>
            <w:r>
              <w:rPr>
                <w:b/>
                <w:sz w:val="18"/>
              </w:rPr>
              <w:t>Indeks (%)</w:t>
            </w:r>
          </w:p>
        </w:tc>
      </w:tr>
      <w:tr w:rsidR="00FE5A03" w14:paraId="048C4048" w14:textId="77777777">
        <w:trPr>
          <w:cantSplit/>
          <w:trHeight w:val="560"/>
        </w:trPr>
        <w:tc>
          <w:tcPr>
            <w:tcW w:w="700" w:type="dxa"/>
            <w:tcMar>
              <w:top w:w="0" w:type="dxa"/>
              <w:bottom w:w="0" w:type="dxa"/>
            </w:tcMar>
            <w:vAlign w:val="center"/>
          </w:tcPr>
          <w:p w14:paraId="324A1E9F" w14:textId="77777777" w:rsidR="00FE5A03" w:rsidRDefault="00FE5A03">
            <w:pPr>
              <w:keepNext/>
              <w:keepLines/>
              <w:spacing w:after="0" w:line="240" w:lineRule="auto"/>
            </w:pPr>
          </w:p>
        </w:tc>
        <w:tc>
          <w:tcPr>
            <w:tcW w:w="3180" w:type="dxa"/>
            <w:tcMar>
              <w:top w:w="0" w:type="dxa"/>
              <w:bottom w:w="0" w:type="dxa"/>
            </w:tcMar>
            <w:vAlign w:val="center"/>
          </w:tcPr>
          <w:p w14:paraId="60857A20" w14:textId="77777777" w:rsidR="00FE5A03" w:rsidRDefault="00B332D3">
            <w:pPr>
              <w:keepNext/>
              <w:keepLines/>
              <w:spacing w:after="0" w:line="240" w:lineRule="auto"/>
            </w:pPr>
            <w:r>
              <w:rPr>
                <w:sz w:val="18"/>
              </w:rPr>
              <w:t>MANJAK PRIHODA OD NEFINANCIJSKE IMOVINE (šifre 4-7)</w:t>
            </w:r>
          </w:p>
        </w:tc>
        <w:tc>
          <w:tcPr>
            <w:tcW w:w="700" w:type="dxa"/>
            <w:tcMar>
              <w:top w:w="0" w:type="dxa"/>
              <w:bottom w:w="0" w:type="dxa"/>
            </w:tcMar>
            <w:vAlign w:val="center"/>
          </w:tcPr>
          <w:p w14:paraId="7BAAF896" w14:textId="77777777" w:rsidR="00FE5A03" w:rsidRDefault="00B332D3">
            <w:pPr>
              <w:keepNext/>
              <w:keepLines/>
              <w:spacing w:after="0" w:line="240" w:lineRule="auto"/>
            </w:pPr>
            <w:r>
              <w:rPr>
                <w:sz w:val="18"/>
              </w:rPr>
              <w:t>Y002</w:t>
            </w:r>
          </w:p>
        </w:tc>
        <w:tc>
          <w:tcPr>
            <w:tcW w:w="1860" w:type="dxa"/>
            <w:tcMar>
              <w:top w:w="0" w:type="dxa"/>
              <w:bottom w:w="0" w:type="dxa"/>
            </w:tcMar>
            <w:vAlign w:val="center"/>
          </w:tcPr>
          <w:p w14:paraId="690F7FF6" w14:textId="77777777" w:rsidR="00FE5A03" w:rsidRDefault="00B332D3">
            <w:pPr>
              <w:keepNext/>
              <w:keepLines/>
              <w:spacing w:after="0" w:line="240" w:lineRule="auto"/>
              <w:jc w:val="right"/>
            </w:pPr>
            <w:r>
              <w:rPr>
                <w:sz w:val="18"/>
              </w:rPr>
              <w:t>21.193,36</w:t>
            </w:r>
          </w:p>
        </w:tc>
        <w:tc>
          <w:tcPr>
            <w:tcW w:w="1860" w:type="dxa"/>
            <w:tcMar>
              <w:top w:w="0" w:type="dxa"/>
              <w:bottom w:w="0" w:type="dxa"/>
            </w:tcMar>
            <w:vAlign w:val="center"/>
          </w:tcPr>
          <w:p w14:paraId="12ACE8BF" w14:textId="77777777" w:rsidR="00FE5A03" w:rsidRDefault="00B332D3">
            <w:pPr>
              <w:keepNext/>
              <w:keepLines/>
              <w:spacing w:after="0" w:line="240" w:lineRule="auto"/>
              <w:jc w:val="right"/>
            </w:pPr>
            <w:r>
              <w:rPr>
                <w:sz w:val="18"/>
              </w:rPr>
              <w:t>31.617,55</w:t>
            </w:r>
          </w:p>
        </w:tc>
        <w:tc>
          <w:tcPr>
            <w:tcW w:w="700" w:type="dxa"/>
            <w:tcMar>
              <w:top w:w="0" w:type="dxa"/>
              <w:bottom w:w="0" w:type="dxa"/>
            </w:tcMar>
            <w:vAlign w:val="center"/>
          </w:tcPr>
          <w:p w14:paraId="0E699BD7" w14:textId="77777777" w:rsidR="00FE5A03" w:rsidRDefault="00B332D3">
            <w:pPr>
              <w:keepNext/>
              <w:keepLines/>
              <w:spacing w:after="0" w:line="240" w:lineRule="auto"/>
              <w:jc w:val="right"/>
            </w:pPr>
            <w:r>
              <w:rPr>
                <w:sz w:val="18"/>
              </w:rPr>
              <w:t>149,2</w:t>
            </w:r>
          </w:p>
        </w:tc>
      </w:tr>
    </w:tbl>
    <w:p w14:paraId="138AADFA" w14:textId="77777777" w:rsidR="00FE5A03" w:rsidRDefault="00FE5A03">
      <w:pPr>
        <w:spacing w:after="0"/>
      </w:pPr>
    </w:p>
    <w:p w14:paraId="4A40FC8D" w14:textId="77777777" w:rsidR="00FE5A03" w:rsidRDefault="00B332D3">
      <w:pPr>
        <w:spacing w:line="240" w:lineRule="auto"/>
        <w:jc w:val="both"/>
      </w:pPr>
      <w:r>
        <w:t>U navedenom razdoblju nismo ostvarili prihode od prodaje nefinancijske imovine, dok su rashodi za nabavu nefinancijske imovine ostvareni u iznosu od 31.617,55 eura iz čega proizlazi da imamo manjak prihoda od nefinancijske imovine.</w:t>
      </w:r>
    </w:p>
    <w:p w14:paraId="3A2597EC" w14:textId="77777777" w:rsidR="00FE5A03" w:rsidRDefault="00FE5A03"/>
    <w:p w14:paraId="4F420563" w14:textId="77777777" w:rsidR="00FE5A03" w:rsidRDefault="00B332D3">
      <w:pPr>
        <w:keepNext/>
        <w:spacing w:line="240" w:lineRule="auto"/>
        <w:jc w:val="center"/>
      </w:pPr>
      <w:r>
        <w:rPr>
          <w:sz w:val="28"/>
        </w:rPr>
        <w:t>Bilješka 34.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66169809" w14:textId="77777777">
        <w:trPr>
          <w:cantSplit/>
        </w:trPr>
        <w:tc>
          <w:tcPr>
            <w:tcW w:w="700" w:type="dxa"/>
            <w:shd w:val="clear" w:color="auto" w:fill="E7F0F9"/>
            <w:tcMar>
              <w:top w:w="0" w:type="dxa"/>
              <w:bottom w:w="0" w:type="dxa"/>
            </w:tcMar>
            <w:vAlign w:val="center"/>
          </w:tcPr>
          <w:p w14:paraId="32D579D6"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2AFDC89"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FAC4CC8"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00A8CC4"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FC71BA2"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47C0D4A" w14:textId="77777777" w:rsidR="00FE5A03" w:rsidRDefault="00B332D3">
            <w:pPr>
              <w:keepNext/>
              <w:keepLines/>
              <w:spacing w:after="0" w:line="240" w:lineRule="auto"/>
              <w:jc w:val="center"/>
            </w:pPr>
            <w:r>
              <w:rPr>
                <w:b/>
                <w:sz w:val="18"/>
              </w:rPr>
              <w:t>Indeks (%)</w:t>
            </w:r>
          </w:p>
        </w:tc>
      </w:tr>
      <w:tr w:rsidR="00FE5A03" w14:paraId="0338C6BC" w14:textId="77777777">
        <w:trPr>
          <w:cantSplit/>
          <w:trHeight w:val="560"/>
        </w:trPr>
        <w:tc>
          <w:tcPr>
            <w:tcW w:w="700" w:type="dxa"/>
            <w:tcMar>
              <w:top w:w="0" w:type="dxa"/>
              <w:bottom w:w="0" w:type="dxa"/>
            </w:tcMar>
            <w:vAlign w:val="center"/>
          </w:tcPr>
          <w:p w14:paraId="0BD38E67" w14:textId="77777777" w:rsidR="00FE5A03" w:rsidRDefault="00FE5A03">
            <w:pPr>
              <w:keepNext/>
              <w:keepLines/>
              <w:spacing w:after="0" w:line="240" w:lineRule="auto"/>
            </w:pPr>
          </w:p>
        </w:tc>
        <w:tc>
          <w:tcPr>
            <w:tcW w:w="3180" w:type="dxa"/>
            <w:tcMar>
              <w:top w:w="0" w:type="dxa"/>
              <w:bottom w:w="0" w:type="dxa"/>
            </w:tcMar>
            <w:vAlign w:val="center"/>
          </w:tcPr>
          <w:p w14:paraId="4E0AC5EE" w14:textId="77777777" w:rsidR="00FE5A03" w:rsidRDefault="00B332D3">
            <w:pPr>
              <w:keepNext/>
              <w:keepLines/>
              <w:spacing w:after="0" w:line="240" w:lineRule="auto"/>
            </w:pPr>
            <w:r>
              <w:rPr>
                <w:sz w:val="18"/>
              </w:rPr>
              <w:t>UKUPAN MANJAK PRIHODA (šifre Y034-X067)</w:t>
            </w:r>
          </w:p>
        </w:tc>
        <w:tc>
          <w:tcPr>
            <w:tcW w:w="700" w:type="dxa"/>
            <w:tcMar>
              <w:top w:w="0" w:type="dxa"/>
              <w:bottom w:w="0" w:type="dxa"/>
            </w:tcMar>
            <w:vAlign w:val="center"/>
          </w:tcPr>
          <w:p w14:paraId="0E58245D" w14:textId="77777777" w:rsidR="00FE5A03" w:rsidRDefault="00B332D3">
            <w:pPr>
              <w:keepNext/>
              <w:keepLines/>
              <w:spacing w:after="0" w:line="240" w:lineRule="auto"/>
            </w:pPr>
            <w:r>
              <w:rPr>
                <w:sz w:val="18"/>
              </w:rPr>
              <w:t>Y004</w:t>
            </w:r>
          </w:p>
        </w:tc>
        <w:tc>
          <w:tcPr>
            <w:tcW w:w="1860" w:type="dxa"/>
            <w:tcMar>
              <w:top w:w="0" w:type="dxa"/>
              <w:bottom w:w="0" w:type="dxa"/>
            </w:tcMar>
            <w:vAlign w:val="center"/>
          </w:tcPr>
          <w:p w14:paraId="6677C2A6" w14:textId="77777777" w:rsidR="00FE5A03" w:rsidRDefault="00B332D3">
            <w:pPr>
              <w:keepNext/>
              <w:keepLines/>
              <w:spacing w:after="0" w:line="240" w:lineRule="auto"/>
              <w:jc w:val="right"/>
            </w:pPr>
            <w:r>
              <w:rPr>
                <w:sz w:val="18"/>
              </w:rPr>
              <w:t>7.652,81</w:t>
            </w:r>
          </w:p>
        </w:tc>
        <w:tc>
          <w:tcPr>
            <w:tcW w:w="1860" w:type="dxa"/>
            <w:tcMar>
              <w:top w:w="0" w:type="dxa"/>
              <w:bottom w:w="0" w:type="dxa"/>
            </w:tcMar>
            <w:vAlign w:val="center"/>
          </w:tcPr>
          <w:p w14:paraId="1B73435B" w14:textId="77777777" w:rsidR="00FE5A03" w:rsidRDefault="00B332D3">
            <w:pPr>
              <w:keepNext/>
              <w:keepLines/>
              <w:spacing w:after="0" w:line="240" w:lineRule="auto"/>
              <w:jc w:val="right"/>
            </w:pPr>
            <w:r>
              <w:rPr>
                <w:sz w:val="18"/>
              </w:rPr>
              <w:t>28.799,62</w:t>
            </w:r>
          </w:p>
        </w:tc>
        <w:tc>
          <w:tcPr>
            <w:tcW w:w="700" w:type="dxa"/>
            <w:tcMar>
              <w:top w:w="0" w:type="dxa"/>
              <w:bottom w:w="0" w:type="dxa"/>
            </w:tcMar>
            <w:vAlign w:val="center"/>
          </w:tcPr>
          <w:p w14:paraId="2FEBC6DD" w14:textId="77777777" w:rsidR="00FE5A03" w:rsidRDefault="00B332D3">
            <w:pPr>
              <w:keepNext/>
              <w:keepLines/>
              <w:spacing w:after="0" w:line="240" w:lineRule="auto"/>
              <w:jc w:val="right"/>
            </w:pPr>
            <w:r>
              <w:rPr>
                <w:sz w:val="18"/>
              </w:rPr>
              <w:t>376,3</w:t>
            </w:r>
          </w:p>
        </w:tc>
      </w:tr>
    </w:tbl>
    <w:p w14:paraId="342CC17C" w14:textId="77777777" w:rsidR="00FE5A03" w:rsidRDefault="00FE5A03">
      <w:pPr>
        <w:spacing w:after="0"/>
      </w:pPr>
    </w:p>
    <w:p w14:paraId="34078BD0" w14:textId="77777777" w:rsidR="00FE5A03" w:rsidRDefault="00B332D3">
      <w:pPr>
        <w:spacing w:line="240" w:lineRule="auto"/>
        <w:jc w:val="both"/>
      </w:pPr>
      <w:r>
        <w:t>U razdoblju od 01.01. do 30.09.2025. godine ostvaren je višak prihoda poslovanja u iznosa od 2.817,93 eura, te manjak prihoda od nefinancijske imovine u iznosu od 31.617,55 eura, slijedom čega je na kraju izvještajnog razdoblja ostvaren ukupan manjak prihoda i primitaka u iznosu od 28.799,62 eura. Prošle godine  iznosio je 7.652,81 eura čime je došlo do povećanja indeksa za 276,3 %. Razlog tako velikog manjka nalazi se u činjenici što smo iz 2024.g. prenijeli veliki višak prihoda koji se nakon usvajanja I rebalansa Financijskog plana za 2025.g. u 7. mjesecu troši za podmirenje planiranih rashoda. Do sada je utrošeno 38.897,65 eura i to za usluge tekućeg i investicijskog održavanja u iznosu od 24.942,45 eura, za nabavku opreme za održavanje i zaštitu u iznosu od 13.595,20 eura, te za  nabavku komunikacijske opreme u iznosu od 360,00 eura. Ostatak viška prihoda biti će utrošen do kraja 2025.g. za planirane radove i nabavke koje u u postupku rješavanja papirologije.</w:t>
      </w:r>
    </w:p>
    <w:p w14:paraId="208B8C45" w14:textId="77777777" w:rsidR="00FE5A03" w:rsidRDefault="00FE5A03"/>
    <w:p w14:paraId="24910783" w14:textId="77777777" w:rsidR="00FE5A03" w:rsidRDefault="00B332D3">
      <w:pPr>
        <w:keepNext/>
        <w:spacing w:line="240" w:lineRule="auto"/>
        <w:jc w:val="center"/>
      </w:pPr>
      <w:r>
        <w:rPr>
          <w:sz w:val="28"/>
        </w:rPr>
        <w:t>Bilješka 35.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230A097F" w14:textId="77777777">
        <w:trPr>
          <w:cantSplit/>
        </w:trPr>
        <w:tc>
          <w:tcPr>
            <w:tcW w:w="700" w:type="dxa"/>
            <w:shd w:val="clear" w:color="auto" w:fill="E7F0F9"/>
            <w:tcMar>
              <w:top w:w="0" w:type="dxa"/>
              <w:bottom w:w="0" w:type="dxa"/>
            </w:tcMar>
            <w:vAlign w:val="center"/>
          </w:tcPr>
          <w:p w14:paraId="6AD9FB43"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7892EE7"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4D92D9B"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AB77D68"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C52E069"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2780FFD" w14:textId="77777777" w:rsidR="00FE5A03" w:rsidRDefault="00B332D3">
            <w:pPr>
              <w:keepNext/>
              <w:keepLines/>
              <w:spacing w:after="0" w:line="240" w:lineRule="auto"/>
              <w:jc w:val="center"/>
            </w:pPr>
            <w:r>
              <w:rPr>
                <w:b/>
                <w:sz w:val="18"/>
              </w:rPr>
              <w:t>Indeks (%)</w:t>
            </w:r>
          </w:p>
        </w:tc>
      </w:tr>
      <w:tr w:rsidR="00FE5A03" w14:paraId="67B5AD6A" w14:textId="77777777">
        <w:trPr>
          <w:cantSplit/>
          <w:trHeight w:val="560"/>
        </w:trPr>
        <w:tc>
          <w:tcPr>
            <w:tcW w:w="700" w:type="dxa"/>
            <w:tcMar>
              <w:top w:w="0" w:type="dxa"/>
              <w:bottom w:w="0" w:type="dxa"/>
            </w:tcMar>
            <w:vAlign w:val="center"/>
          </w:tcPr>
          <w:p w14:paraId="531B0389" w14:textId="77777777" w:rsidR="00FE5A03" w:rsidRDefault="00FE5A03">
            <w:pPr>
              <w:keepNext/>
              <w:keepLines/>
              <w:spacing w:after="0" w:line="240" w:lineRule="auto"/>
            </w:pPr>
          </w:p>
        </w:tc>
        <w:tc>
          <w:tcPr>
            <w:tcW w:w="3180" w:type="dxa"/>
            <w:tcMar>
              <w:top w:w="0" w:type="dxa"/>
              <w:bottom w:w="0" w:type="dxa"/>
            </w:tcMar>
            <w:vAlign w:val="center"/>
          </w:tcPr>
          <w:p w14:paraId="4E6373AA" w14:textId="77777777" w:rsidR="00FE5A03" w:rsidRDefault="00B332D3">
            <w:pPr>
              <w:keepNext/>
              <w:keepLines/>
              <w:spacing w:after="0" w:line="240" w:lineRule="auto"/>
            </w:pPr>
            <w:r>
              <w:rPr>
                <w:sz w:val="18"/>
              </w:rPr>
              <w:t>Višak prihoda i primitaka raspoloživ u sljedećem razdoblju (šifre X005 + '9221-9222' - Y005 - '9222-9221')</w:t>
            </w:r>
          </w:p>
        </w:tc>
        <w:tc>
          <w:tcPr>
            <w:tcW w:w="700" w:type="dxa"/>
            <w:tcMar>
              <w:top w:w="0" w:type="dxa"/>
              <w:bottom w:w="0" w:type="dxa"/>
            </w:tcMar>
            <w:vAlign w:val="center"/>
          </w:tcPr>
          <w:p w14:paraId="585912E1" w14:textId="77777777" w:rsidR="00FE5A03" w:rsidRDefault="00B332D3">
            <w:pPr>
              <w:keepNext/>
              <w:keepLines/>
              <w:spacing w:after="0" w:line="240" w:lineRule="auto"/>
            </w:pPr>
            <w:r>
              <w:rPr>
                <w:sz w:val="18"/>
              </w:rPr>
              <w:t>X006</w:t>
            </w:r>
          </w:p>
        </w:tc>
        <w:tc>
          <w:tcPr>
            <w:tcW w:w="1860" w:type="dxa"/>
            <w:tcMar>
              <w:top w:w="0" w:type="dxa"/>
              <w:bottom w:w="0" w:type="dxa"/>
            </w:tcMar>
            <w:vAlign w:val="center"/>
          </w:tcPr>
          <w:p w14:paraId="6C361E92" w14:textId="77777777" w:rsidR="00FE5A03" w:rsidRDefault="00B332D3">
            <w:pPr>
              <w:keepNext/>
              <w:keepLines/>
              <w:spacing w:after="0" w:line="240" w:lineRule="auto"/>
              <w:jc w:val="right"/>
            </w:pPr>
            <w:r>
              <w:rPr>
                <w:sz w:val="18"/>
              </w:rPr>
              <w:t>16.656,06</w:t>
            </w:r>
          </w:p>
        </w:tc>
        <w:tc>
          <w:tcPr>
            <w:tcW w:w="1860" w:type="dxa"/>
            <w:tcMar>
              <w:top w:w="0" w:type="dxa"/>
              <w:bottom w:w="0" w:type="dxa"/>
            </w:tcMar>
            <w:vAlign w:val="center"/>
          </w:tcPr>
          <w:p w14:paraId="733FC943" w14:textId="77777777" w:rsidR="00FE5A03" w:rsidRDefault="00B332D3">
            <w:pPr>
              <w:keepNext/>
              <w:keepLines/>
              <w:spacing w:after="0" w:line="240" w:lineRule="auto"/>
              <w:jc w:val="right"/>
            </w:pPr>
            <w:r>
              <w:rPr>
                <w:sz w:val="18"/>
              </w:rPr>
              <w:t>81.804,88</w:t>
            </w:r>
          </w:p>
        </w:tc>
        <w:tc>
          <w:tcPr>
            <w:tcW w:w="700" w:type="dxa"/>
            <w:tcMar>
              <w:top w:w="0" w:type="dxa"/>
              <w:bottom w:w="0" w:type="dxa"/>
            </w:tcMar>
            <w:vAlign w:val="center"/>
          </w:tcPr>
          <w:p w14:paraId="711903DA" w14:textId="77777777" w:rsidR="00FE5A03" w:rsidRDefault="00B332D3">
            <w:pPr>
              <w:keepNext/>
              <w:keepLines/>
              <w:spacing w:after="0" w:line="240" w:lineRule="auto"/>
              <w:jc w:val="right"/>
            </w:pPr>
            <w:r>
              <w:rPr>
                <w:sz w:val="18"/>
              </w:rPr>
              <w:t>491,1</w:t>
            </w:r>
          </w:p>
        </w:tc>
      </w:tr>
    </w:tbl>
    <w:p w14:paraId="3FCAB903" w14:textId="77777777" w:rsidR="00FE5A03" w:rsidRDefault="00FE5A03">
      <w:pPr>
        <w:spacing w:after="0"/>
      </w:pPr>
    </w:p>
    <w:p w14:paraId="5F288B71" w14:textId="77777777" w:rsidR="00FE5A03" w:rsidRDefault="00B332D3">
      <w:pPr>
        <w:spacing w:line="240" w:lineRule="auto"/>
        <w:jc w:val="both"/>
      </w:pPr>
      <w:r>
        <w:t>U slijedećem razdoblju raspoloživi višak prihoda iznosi 81.804,88 eura. Od prenesenog viška prihoda u iznosu od 110.604,50 eura umanjen je ukupni manjak prihoda tekuće godine u iznosu od 28.799,62 eura.</w:t>
      </w:r>
    </w:p>
    <w:p w14:paraId="317A68B6" w14:textId="77777777" w:rsidR="00FE5A03" w:rsidRDefault="00FE5A03"/>
    <w:p w14:paraId="400FCEDB" w14:textId="77777777" w:rsidR="00FE5A03" w:rsidRDefault="00B332D3">
      <w:pPr>
        <w:keepNext/>
        <w:spacing w:line="240" w:lineRule="auto"/>
        <w:jc w:val="center"/>
      </w:pPr>
      <w:r>
        <w:rPr>
          <w:sz w:val="28"/>
        </w:rPr>
        <w:t>Bilješka 36.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051BD68C" w14:textId="77777777">
        <w:trPr>
          <w:cantSplit/>
        </w:trPr>
        <w:tc>
          <w:tcPr>
            <w:tcW w:w="700" w:type="dxa"/>
            <w:shd w:val="clear" w:color="auto" w:fill="E7F0F9"/>
            <w:tcMar>
              <w:top w:w="0" w:type="dxa"/>
              <w:bottom w:w="0" w:type="dxa"/>
            </w:tcMar>
            <w:vAlign w:val="center"/>
          </w:tcPr>
          <w:p w14:paraId="397F7F00"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B37FBDD"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DC63775"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84A6C2E"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A24F108"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63FB551" w14:textId="77777777" w:rsidR="00FE5A03" w:rsidRDefault="00B332D3">
            <w:pPr>
              <w:keepNext/>
              <w:keepLines/>
              <w:spacing w:after="0" w:line="240" w:lineRule="auto"/>
              <w:jc w:val="center"/>
            </w:pPr>
            <w:r>
              <w:rPr>
                <w:b/>
                <w:sz w:val="18"/>
              </w:rPr>
              <w:t>Indeks (%)</w:t>
            </w:r>
          </w:p>
        </w:tc>
      </w:tr>
      <w:tr w:rsidR="00FE5A03" w14:paraId="55D96039" w14:textId="77777777">
        <w:trPr>
          <w:cantSplit/>
          <w:trHeight w:val="560"/>
        </w:trPr>
        <w:tc>
          <w:tcPr>
            <w:tcW w:w="700" w:type="dxa"/>
            <w:tcMar>
              <w:top w:w="0" w:type="dxa"/>
              <w:bottom w:w="0" w:type="dxa"/>
            </w:tcMar>
            <w:vAlign w:val="center"/>
          </w:tcPr>
          <w:p w14:paraId="18025E8D" w14:textId="77777777" w:rsidR="00FE5A03" w:rsidRDefault="00B332D3">
            <w:pPr>
              <w:keepNext/>
              <w:keepLines/>
              <w:spacing w:after="0" w:line="240" w:lineRule="auto"/>
            </w:pPr>
            <w:r>
              <w:rPr>
                <w:sz w:val="18"/>
              </w:rPr>
              <w:t>19</w:t>
            </w:r>
          </w:p>
        </w:tc>
        <w:tc>
          <w:tcPr>
            <w:tcW w:w="3180" w:type="dxa"/>
            <w:tcMar>
              <w:top w:w="0" w:type="dxa"/>
              <w:bottom w:w="0" w:type="dxa"/>
            </w:tcMar>
            <w:vAlign w:val="center"/>
          </w:tcPr>
          <w:p w14:paraId="2DF208B6" w14:textId="77777777" w:rsidR="00FE5A03" w:rsidRDefault="00B332D3">
            <w:pPr>
              <w:keepNext/>
              <w:keepLines/>
              <w:spacing w:after="0" w:line="240" w:lineRule="auto"/>
            </w:pPr>
            <w:r>
              <w:rPr>
                <w:sz w:val="18"/>
              </w:rPr>
              <w:t>Rashodi budućih razdoblja i nedospjela naplata prihoda (aktivna vremenska razgraničenja)</w:t>
            </w:r>
          </w:p>
        </w:tc>
        <w:tc>
          <w:tcPr>
            <w:tcW w:w="700" w:type="dxa"/>
            <w:tcMar>
              <w:top w:w="0" w:type="dxa"/>
              <w:bottom w:w="0" w:type="dxa"/>
            </w:tcMar>
            <w:vAlign w:val="center"/>
          </w:tcPr>
          <w:p w14:paraId="3944FE84" w14:textId="77777777" w:rsidR="00FE5A03" w:rsidRDefault="00B332D3">
            <w:pPr>
              <w:keepNext/>
              <w:keepLines/>
              <w:spacing w:after="0" w:line="240" w:lineRule="auto"/>
            </w:pPr>
            <w:r>
              <w:rPr>
                <w:sz w:val="18"/>
              </w:rPr>
              <w:t>19</w:t>
            </w:r>
          </w:p>
        </w:tc>
        <w:tc>
          <w:tcPr>
            <w:tcW w:w="1860" w:type="dxa"/>
            <w:tcMar>
              <w:top w:w="0" w:type="dxa"/>
              <w:bottom w:w="0" w:type="dxa"/>
            </w:tcMar>
            <w:vAlign w:val="center"/>
          </w:tcPr>
          <w:p w14:paraId="26E4E3F9" w14:textId="77777777" w:rsidR="00FE5A03" w:rsidRDefault="00B332D3">
            <w:pPr>
              <w:keepNext/>
              <w:keepLines/>
              <w:spacing w:after="0" w:line="240" w:lineRule="auto"/>
              <w:jc w:val="right"/>
            </w:pPr>
            <w:r>
              <w:rPr>
                <w:sz w:val="18"/>
              </w:rPr>
              <w:t>0,00</w:t>
            </w:r>
          </w:p>
        </w:tc>
        <w:tc>
          <w:tcPr>
            <w:tcW w:w="1860" w:type="dxa"/>
            <w:tcMar>
              <w:top w:w="0" w:type="dxa"/>
              <w:bottom w:w="0" w:type="dxa"/>
            </w:tcMar>
            <w:vAlign w:val="center"/>
          </w:tcPr>
          <w:p w14:paraId="360A8F04" w14:textId="77777777" w:rsidR="00FE5A03" w:rsidRDefault="00B332D3">
            <w:pPr>
              <w:keepNext/>
              <w:keepLines/>
              <w:spacing w:after="0" w:line="240" w:lineRule="auto"/>
              <w:jc w:val="right"/>
            </w:pPr>
            <w:r>
              <w:rPr>
                <w:sz w:val="18"/>
              </w:rPr>
              <w:t>151,96</w:t>
            </w:r>
          </w:p>
        </w:tc>
        <w:tc>
          <w:tcPr>
            <w:tcW w:w="700" w:type="dxa"/>
            <w:tcMar>
              <w:top w:w="0" w:type="dxa"/>
              <w:bottom w:w="0" w:type="dxa"/>
            </w:tcMar>
            <w:vAlign w:val="center"/>
          </w:tcPr>
          <w:p w14:paraId="4E1D51D6" w14:textId="77777777" w:rsidR="00FE5A03" w:rsidRDefault="00B332D3">
            <w:pPr>
              <w:keepNext/>
              <w:keepLines/>
              <w:spacing w:after="0" w:line="240" w:lineRule="auto"/>
              <w:jc w:val="right"/>
            </w:pPr>
            <w:r>
              <w:rPr>
                <w:sz w:val="18"/>
              </w:rPr>
              <w:t>-</w:t>
            </w:r>
          </w:p>
        </w:tc>
      </w:tr>
    </w:tbl>
    <w:p w14:paraId="0F4D509D" w14:textId="77777777" w:rsidR="00FE5A03" w:rsidRDefault="00FE5A03">
      <w:pPr>
        <w:spacing w:after="0"/>
      </w:pPr>
    </w:p>
    <w:p w14:paraId="241A4BB6" w14:textId="77777777" w:rsidR="00FE5A03" w:rsidRDefault="00B332D3">
      <w:pPr>
        <w:spacing w:line="240" w:lineRule="auto"/>
        <w:jc w:val="both"/>
      </w:pPr>
      <w:r>
        <w:t>Na ovoj poziciji imamo knjižen iznos koji se mjesečno umanjuje za pretplate za dva časopisa. Naime dvije fakture za pretplate za časopise koje se odnose na 2025.g. plaćene su u 2024.g. i knjižene na  konto 191111-Rashodi budućih razdoblja uz istovremeno knjiženje obveze na kontu 232212. U toku 2025.g. mjesečno  se knjižit 1/12 troška uz istovremeno zatvaranje rashoda budućih razdoblja.</w:t>
      </w:r>
    </w:p>
    <w:p w14:paraId="1FD75332" w14:textId="77777777" w:rsidR="00FE5A03" w:rsidRDefault="00FE5A03"/>
    <w:p w14:paraId="229F62FB" w14:textId="77777777" w:rsidR="00FE5A03" w:rsidRDefault="00B332D3">
      <w:pPr>
        <w:keepNext/>
        <w:spacing w:line="240" w:lineRule="auto"/>
        <w:jc w:val="center"/>
      </w:pPr>
      <w:r>
        <w:rPr>
          <w:sz w:val="28"/>
        </w:rPr>
        <w:t>Bilješka 37.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FE5A03" w14:paraId="7068E6A6" w14:textId="77777777">
        <w:trPr>
          <w:cantSplit/>
        </w:trPr>
        <w:tc>
          <w:tcPr>
            <w:tcW w:w="700" w:type="dxa"/>
            <w:shd w:val="clear" w:color="auto" w:fill="E7F0F9"/>
            <w:tcMar>
              <w:top w:w="0" w:type="dxa"/>
              <w:bottom w:w="0" w:type="dxa"/>
            </w:tcMar>
            <w:vAlign w:val="center"/>
          </w:tcPr>
          <w:p w14:paraId="57A50B67" w14:textId="77777777" w:rsidR="00FE5A03" w:rsidRDefault="00B332D3">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1B34E8C" w14:textId="77777777" w:rsidR="00FE5A03" w:rsidRDefault="00B332D3">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6D952CA" w14:textId="77777777" w:rsidR="00FE5A03" w:rsidRDefault="00B332D3">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A49C1A9" w14:textId="77777777" w:rsidR="00FE5A03" w:rsidRDefault="00B332D3">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A9745A9" w14:textId="77777777" w:rsidR="00FE5A03" w:rsidRDefault="00B332D3">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858595B" w14:textId="77777777" w:rsidR="00FE5A03" w:rsidRDefault="00B332D3">
            <w:pPr>
              <w:keepNext/>
              <w:keepLines/>
              <w:spacing w:after="0" w:line="240" w:lineRule="auto"/>
              <w:jc w:val="center"/>
            </w:pPr>
            <w:r>
              <w:rPr>
                <w:b/>
                <w:sz w:val="18"/>
              </w:rPr>
              <w:t>Indeks (%)</w:t>
            </w:r>
          </w:p>
        </w:tc>
      </w:tr>
      <w:tr w:rsidR="00FE5A03" w14:paraId="34ABBDE1" w14:textId="77777777">
        <w:trPr>
          <w:cantSplit/>
          <w:trHeight w:val="560"/>
        </w:trPr>
        <w:tc>
          <w:tcPr>
            <w:tcW w:w="700" w:type="dxa"/>
            <w:tcMar>
              <w:top w:w="0" w:type="dxa"/>
              <w:bottom w:w="0" w:type="dxa"/>
            </w:tcMar>
            <w:vAlign w:val="center"/>
          </w:tcPr>
          <w:p w14:paraId="03657268" w14:textId="77777777" w:rsidR="00FE5A03" w:rsidRDefault="00B332D3">
            <w:pPr>
              <w:keepNext/>
              <w:keepLines/>
              <w:spacing w:after="0" w:line="240" w:lineRule="auto"/>
            </w:pPr>
            <w:r>
              <w:rPr>
                <w:sz w:val="18"/>
              </w:rPr>
              <w:t>11</w:t>
            </w:r>
          </w:p>
        </w:tc>
        <w:tc>
          <w:tcPr>
            <w:tcW w:w="3180" w:type="dxa"/>
            <w:tcMar>
              <w:top w:w="0" w:type="dxa"/>
              <w:bottom w:w="0" w:type="dxa"/>
            </w:tcMar>
            <w:vAlign w:val="center"/>
          </w:tcPr>
          <w:p w14:paraId="65E2BC3F" w14:textId="77777777" w:rsidR="00FE5A03" w:rsidRDefault="00B332D3">
            <w:pPr>
              <w:keepNext/>
              <w:keepLines/>
              <w:spacing w:after="0" w:line="240" w:lineRule="auto"/>
            </w:pPr>
            <w:r>
              <w:rPr>
                <w:sz w:val="18"/>
              </w:rPr>
              <w:t>Stanje novčanih sredstava na početku izvještajnog razdoblja</w:t>
            </w:r>
          </w:p>
        </w:tc>
        <w:tc>
          <w:tcPr>
            <w:tcW w:w="700" w:type="dxa"/>
            <w:tcMar>
              <w:top w:w="0" w:type="dxa"/>
              <w:bottom w:w="0" w:type="dxa"/>
            </w:tcMar>
            <w:vAlign w:val="center"/>
          </w:tcPr>
          <w:p w14:paraId="465CAD21" w14:textId="77777777" w:rsidR="00FE5A03" w:rsidRDefault="00B332D3">
            <w:pPr>
              <w:keepNext/>
              <w:keepLines/>
              <w:spacing w:after="0" w:line="240" w:lineRule="auto"/>
            </w:pPr>
            <w:r>
              <w:rPr>
                <w:sz w:val="18"/>
              </w:rPr>
              <w:t>11P</w:t>
            </w:r>
          </w:p>
        </w:tc>
        <w:tc>
          <w:tcPr>
            <w:tcW w:w="1860" w:type="dxa"/>
            <w:tcMar>
              <w:top w:w="0" w:type="dxa"/>
              <w:bottom w:w="0" w:type="dxa"/>
            </w:tcMar>
            <w:vAlign w:val="center"/>
          </w:tcPr>
          <w:p w14:paraId="6C6AA892" w14:textId="77777777" w:rsidR="00FE5A03" w:rsidRDefault="00B332D3">
            <w:pPr>
              <w:keepNext/>
              <w:keepLines/>
              <w:spacing w:after="0" w:line="240" w:lineRule="auto"/>
              <w:jc w:val="right"/>
            </w:pPr>
            <w:r>
              <w:rPr>
                <w:sz w:val="18"/>
              </w:rPr>
              <w:t>113.756,42</w:t>
            </w:r>
          </w:p>
        </w:tc>
        <w:tc>
          <w:tcPr>
            <w:tcW w:w="1860" w:type="dxa"/>
            <w:tcMar>
              <w:top w:w="0" w:type="dxa"/>
              <w:bottom w:w="0" w:type="dxa"/>
            </w:tcMar>
            <w:vAlign w:val="center"/>
          </w:tcPr>
          <w:p w14:paraId="52D1E438" w14:textId="77777777" w:rsidR="00FE5A03" w:rsidRDefault="00B332D3">
            <w:pPr>
              <w:keepNext/>
              <w:keepLines/>
              <w:spacing w:after="0" w:line="240" w:lineRule="auto"/>
              <w:jc w:val="right"/>
            </w:pPr>
            <w:r>
              <w:rPr>
                <w:sz w:val="18"/>
              </w:rPr>
              <w:t>307.387,86</w:t>
            </w:r>
          </w:p>
        </w:tc>
        <w:tc>
          <w:tcPr>
            <w:tcW w:w="700" w:type="dxa"/>
            <w:tcMar>
              <w:top w:w="0" w:type="dxa"/>
              <w:bottom w:w="0" w:type="dxa"/>
            </w:tcMar>
            <w:vAlign w:val="center"/>
          </w:tcPr>
          <w:p w14:paraId="592D29DC" w14:textId="77777777" w:rsidR="00FE5A03" w:rsidRDefault="00B332D3">
            <w:pPr>
              <w:keepNext/>
              <w:keepLines/>
              <w:spacing w:after="0" w:line="240" w:lineRule="auto"/>
              <w:jc w:val="right"/>
            </w:pPr>
            <w:r>
              <w:rPr>
                <w:sz w:val="18"/>
              </w:rPr>
              <w:t>270,2</w:t>
            </w:r>
          </w:p>
        </w:tc>
      </w:tr>
    </w:tbl>
    <w:p w14:paraId="3BA03C3A" w14:textId="77777777" w:rsidR="00FE5A03" w:rsidRDefault="00FE5A03">
      <w:pPr>
        <w:spacing w:after="0"/>
      </w:pPr>
    </w:p>
    <w:p w14:paraId="0D334E99" w14:textId="77777777" w:rsidR="00FE5A03" w:rsidRDefault="00B332D3">
      <w:pPr>
        <w:spacing w:line="240" w:lineRule="auto"/>
        <w:jc w:val="both"/>
      </w:pPr>
      <w:r>
        <w:t>Stanje novčanih sredstava na dan 01.01.2025. iznosilo je 307.387,86 €, dok na dan 30.09.2025. iznosi 264.351,62  €. U odnosu na isto razdoblje prošle godine indeks se povećao za 170,2 %. Razlog tako velikog povećanja u odnosu na prošlu godinu vezan je uz preneseni višak prihoda  koji se još u cijelosti nije utrošio, te uz pretplatu sredstava od  JLS-u  otoka Krka. Naime, prošle godine u  12. mjesecu 2024.g. utvrđeno je postojanje viška dobivenih  sredstva  od JLS-u za sufinanciranje rashoda za zaposlene, pa je knjižen storno  prihoda  uz istovremeno knjiženje obveze za povrat u nadležni proračun u iznosu od 152.122,50 €, koja je knjižena kao prihod u 2025.g. Kako JLS-u otoka Krka ispunjavaju svoje mjesečne obveze definirane Ugovorom o financiranju rashoda za zaposlenike JVP Grada Krka za 2025.g. ponovno imamo pretplatu sredstava. Za pretplaćeni iznosi umanjile su  se uplate JLS-u i knjižena je obveza za povrat u nadležni proračun u iznosu od 94.579,26 eura. Višak sredstava utrošiti će se do kraja 2025.g. za financiranje rashoda za zaposlene.</w:t>
      </w:r>
    </w:p>
    <w:p w14:paraId="045AE8AD" w14:textId="77777777" w:rsidR="00FE5A03" w:rsidRDefault="00FE5A03"/>
    <w:p w14:paraId="051A20EE" w14:textId="2A929229" w:rsidR="004643B1" w:rsidRDefault="004643B1" w:rsidP="004643B1">
      <w:pPr>
        <w:jc w:val="right"/>
      </w:pPr>
      <w:r>
        <w:tab/>
      </w:r>
      <w:r>
        <w:tab/>
      </w:r>
      <w:r>
        <w:tab/>
      </w:r>
      <w:r>
        <w:tab/>
      </w:r>
      <w:r>
        <w:tab/>
      </w:r>
      <w:r>
        <w:tab/>
      </w:r>
      <w:r>
        <w:tab/>
      </w:r>
      <w:r>
        <w:tab/>
      </w:r>
      <w:r>
        <w:tab/>
      </w:r>
      <w:r w:rsidRPr="004643B1">
        <w:drawing>
          <wp:inline distT="0" distB="0" distL="0" distR="0" wp14:anchorId="53FDEF55" wp14:editId="29284C70">
            <wp:extent cx="2135655" cy="1325839"/>
            <wp:effectExtent l="0" t="0" r="0" b="0"/>
            <wp:docPr id="1230444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44454" name=""/>
                    <pic:cNvPicPr/>
                  </pic:nvPicPr>
                  <pic:blipFill>
                    <a:blip r:embed="rId4"/>
                    <a:stretch>
                      <a:fillRect/>
                    </a:stretch>
                  </pic:blipFill>
                  <pic:spPr>
                    <a:xfrm>
                      <a:off x="0" y="0"/>
                      <a:ext cx="2136177" cy="1326163"/>
                    </a:xfrm>
                    <a:prstGeom prst="rect">
                      <a:avLst/>
                    </a:prstGeom>
                  </pic:spPr>
                </pic:pic>
              </a:graphicData>
            </a:graphic>
          </wp:inline>
        </w:drawing>
      </w:r>
    </w:p>
    <w:sectPr w:rsidR="004643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FE5A03"/>
    <w:rsid w:val="004643B1"/>
    <w:rsid w:val="006D1F9B"/>
    <w:rsid w:val="00A361A6"/>
    <w:rsid w:val="00B332D3"/>
    <w:rsid w:val="00FE5A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89FF6"/>
  <w15:docId w15:val="{1CC543BB-738D-40A2-8B59-3DDBD5992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hr-HR" w:eastAsia="hr-H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5457</Words>
  <Characters>31110</Characters>
  <Application>Microsoft Office Word</Application>
  <DocSecurity>4</DocSecurity>
  <Lines>259</Lines>
  <Paragraphs>72</Paragraphs>
  <ScaleCrop>false</ScaleCrop>
  <Company/>
  <LinksUpToDate>false</LinksUpToDate>
  <CharactersWithSpaces>36495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vksta</cp:lastModifiedBy>
  <cp:revision>2</cp:revision>
  <dcterms:created xsi:type="dcterms:W3CDTF">2026-08-25T06:57:00Z</dcterms:created>
  <dcterms:modified xsi:type="dcterms:W3CDTF">2026-08-25T06:57:00Z</dcterms:modified>
</cp:coreProperties>
</file>