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566A0" w14:textId="3569D235" w:rsidR="00336FEA" w:rsidRDefault="00F554F9">
      <w:r>
        <w:t>Sukladno čl. 28 st. 3 Zakona o javnoj nabavi (NN </w:t>
      </w:r>
      <w:hyperlink r:id="rId4" w:tgtFrame="_blank" w:history="1">
        <w:r>
          <w:rPr>
            <w:rStyle w:val="Hyperlink"/>
          </w:rPr>
          <w:t>120/16</w:t>
        </w:r>
      </w:hyperlink>
      <w:r>
        <w:t> i </w:t>
      </w:r>
      <w:hyperlink r:id="rId5" w:tgtFrame="_blank" w:history="1">
        <w:r>
          <w:rPr>
            <w:rStyle w:val="Hyperlink"/>
          </w:rPr>
          <w:t>114/22</w:t>
        </w:r>
      </w:hyperlink>
      <w:r>
        <w:t>) i čl. 4. st.1 Pravilnika o planu nabave, registru ugovora, prethodnom savjetovanju i analizi tržišta u javnoj nabavi (NN </w:t>
      </w:r>
      <w:hyperlink r:id="rId6" w:tgtFrame="_blank" w:history="1">
        <w:r>
          <w:rPr>
            <w:rStyle w:val="Hyperlink"/>
          </w:rPr>
          <w:t>101/17</w:t>
        </w:r>
      </w:hyperlink>
      <w:r>
        <w:t>, </w:t>
      </w:r>
      <w:hyperlink r:id="rId7" w:tgtFrame="_blank" w:history="1">
        <w:r>
          <w:rPr>
            <w:rStyle w:val="Hyperlink"/>
          </w:rPr>
          <w:t>144/20</w:t>
        </w:r>
      </w:hyperlink>
      <w:r>
        <w:t> i </w:t>
      </w:r>
      <w:hyperlink r:id="rId8" w:tgtFrame="_blank" w:history="1">
        <w:r>
          <w:rPr>
            <w:rStyle w:val="Hyperlink"/>
          </w:rPr>
          <w:t>30/23</w:t>
        </w:r>
      </w:hyperlink>
      <w:r>
        <w:t>), Plan nabave JVP Grada Krka za 202</w:t>
      </w:r>
      <w:r w:rsidR="007D4A99">
        <w:t>6</w:t>
      </w:r>
      <w:r>
        <w:t>. godinu i sve njegove promjene možete pogledati na web stranici NOVOG Elektroničkog oglasnika javne nabave RH  preko linka: </w:t>
      </w:r>
      <w:hyperlink r:id="rId9" w:tgtFrame="_blank" w:history="1">
        <w:r>
          <w:rPr>
            <w:rStyle w:val="Hyperlink"/>
          </w:rPr>
          <w:t>https://eojn.hr/procurement-plans-all</w:t>
        </w:r>
      </w:hyperlink>
      <w:r>
        <w:t> , gdje u pretraživač upišete JAVNA VATROGASNA POSTROJBA GRADA KRKA te kliknete na “Preuzmi” kako biste dobili Plan nabave za 202</w:t>
      </w:r>
      <w:r w:rsidR="007D4A99">
        <w:t>6</w:t>
      </w:r>
      <w:r>
        <w:t>. godinu, kao i sve njegove izmjene.</w:t>
      </w:r>
    </w:p>
    <w:sectPr w:rsidR="00336F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4F9"/>
    <w:rsid w:val="00172351"/>
    <w:rsid w:val="002C1990"/>
    <w:rsid w:val="00336FEA"/>
    <w:rsid w:val="007D4A99"/>
    <w:rsid w:val="00DD70FC"/>
    <w:rsid w:val="00F5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88039"/>
  <w15:chartTrackingRefBased/>
  <w15:docId w15:val="{7F5D6529-BC59-4D6E-8A81-25F690CB5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4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4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4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4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4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4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4F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r-H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4F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r-H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4F9"/>
    <w:rPr>
      <w:rFonts w:eastAsiaTheme="majorEastAsia" w:cstheme="majorBidi"/>
      <w:color w:val="2F5496" w:themeColor="accent1" w:themeShade="BF"/>
      <w:sz w:val="28"/>
      <w:szCs w:val="28"/>
      <w:lang w:val="hr-H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4F9"/>
    <w:rPr>
      <w:rFonts w:eastAsiaTheme="majorEastAsia" w:cstheme="majorBidi"/>
      <w:i/>
      <w:iCs/>
      <w:color w:val="2F5496" w:themeColor="accent1" w:themeShade="BF"/>
      <w:lang w:val="hr-H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4F9"/>
    <w:rPr>
      <w:rFonts w:eastAsiaTheme="majorEastAsia" w:cstheme="majorBidi"/>
      <w:color w:val="2F5496" w:themeColor="accent1" w:themeShade="BF"/>
      <w:lang w:val="hr-H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4F9"/>
    <w:rPr>
      <w:rFonts w:eastAsiaTheme="majorEastAsia" w:cstheme="majorBidi"/>
      <w:i/>
      <w:iCs/>
      <w:color w:val="595959" w:themeColor="text1" w:themeTint="A6"/>
      <w:lang w:val="hr-H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4F9"/>
    <w:rPr>
      <w:rFonts w:eastAsiaTheme="majorEastAsia" w:cstheme="majorBidi"/>
      <w:color w:val="595959" w:themeColor="text1" w:themeTint="A6"/>
      <w:lang w:val="hr-H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4F9"/>
    <w:rPr>
      <w:rFonts w:eastAsiaTheme="majorEastAsia" w:cstheme="majorBidi"/>
      <w:i/>
      <w:iCs/>
      <w:color w:val="272727" w:themeColor="text1" w:themeTint="D8"/>
      <w:lang w:val="hr-H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4F9"/>
    <w:rPr>
      <w:rFonts w:eastAsiaTheme="majorEastAsia" w:cstheme="majorBidi"/>
      <w:color w:val="272727" w:themeColor="text1" w:themeTint="D8"/>
      <w:lang w:val="hr-HR"/>
    </w:rPr>
  </w:style>
  <w:style w:type="paragraph" w:styleId="Title">
    <w:name w:val="Title"/>
    <w:basedOn w:val="Normal"/>
    <w:next w:val="Normal"/>
    <w:link w:val="TitleChar"/>
    <w:uiPriority w:val="10"/>
    <w:qFormat/>
    <w:rsid w:val="00F554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4F9"/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4F9"/>
    <w:rPr>
      <w:rFonts w:eastAsiaTheme="majorEastAsia" w:cstheme="majorBidi"/>
      <w:color w:val="595959" w:themeColor="text1" w:themeTint="A6"/>
      <w:spacing w:val="15"/>
      <w:sz w:val="28"/>
      <w:szCs w:val="28"/>
      <w:lang w:val="hr-HR"/>
    </w:rPr>
  </w:style>
  <w:style w:type="paragraph" w:styleId="Quote">
    <w:name w:val="Quote"/>
    <w:basedOn w:val="Normal"/>
    <w:next w:val="Normal"/>
    <w:link w:val="QuoteChar"/>
    <w:uiPriority w:val="29"/>
    <w:qFormat/>
    <w:rsid w:val="00F5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4F9"/>
    <w:rPr>
      <w:i/>
      <w:iCs/>
      <w:color w:val="404040" w:themeColor="text1" w:themeTint="BF"/>
      <w:lang w:val="hr-HR"/>
    </w:rPr>
  </w:style>
  <w:style w:type="paragraph" w:styleId="ListParagraph">
    <w:name w:val="List Paragraph"/>
    <w:basedOn w:val="Normal"/>
    <w:uiPriority w:val="34"/>
    <w:qFormat/>
    <w:rsid w:val="00F554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4F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4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4F9"/>
    <w:rPr>
      <w:i/>
      <w:iCs/>
      <w:color w:val="2F5496" w:themeColor="accent1" w:themeShade="BF"/>
      <w:lang w:val="hr-HR"/>
    </w:rPr>
  </w:style>
  <w:style w:type="character" w:styleId="IntenseReference">
    <w:name w:val="Intense Reference"/>
    <w:basedOn w:val="DefaultParagraphFont"/>
    <w:uiPriority w:val="32"/>
    <w:qFormat/>
    <w:rsid w:val="00F554F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F554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clanci/sluzbeni/2023_03_30_518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arodne-novine.nn.hr/clanci/sluzbeni/2020_12_144_2775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rodne-novine.nn.hr/clanci/sluzbeni/2017_10_101_2339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narodne-novine.nn.hr/clanci/sluzbeni/2022_10_114_1740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narodne-novine.nn.hr/clanci/sluzbeni/2016_12_120_2607.html" TargetMode="External"/><Relationship Id="rId9" Type="http://schemas.openxmlformats.org/officeDocument/2006/relationships/hyperlink" Target="https://eojn.hr/procurement-plans-a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Vanja Kocmur Starcevic</dc:creator>
  <cp:keywords/>
  <dc:description/>
  <cp:lastModifiedBy>vksta</cp:lastModifiedBy>
  <cp:revision>2</cp:revision>
  <dcterms:created xsi:type="dcterms:W3CDTF">2026-01-12T13:41:00Z</dcterms:created>
  <dcterms:modified xsi:type="dcterms:W3CDTF">2026-01-12T13:41:00Z</dcterms:modified>
</cp:coreProperties>
</file>